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pPr w:leftFromText="180" w:rightFromText="180" w:horzAnchor="page" w:tblpX="349" w:tblpY="-228"/>
        <w:tblW w:w="11572" w:type="dxa"/>
        <w:tblLayout w:type="fixed"/>
        <w:tblLook w:val="04A0" w:firstRow="1" w:lastRow="0" w:firstColumn="1" w:lastColumn="0" w:noHBand="0" w:noVBand="1"/>
      </w:tblPr>
      <w:tblGrid>
        <w:gridCol w:w="1594"/>
        <w:gridCol w:w="7136"/>
        <w:gridCol w:w="2842"/>
      </w:tblGrid>
      <w:tr w:rsidR="00623E94" w:rsidRPr="00623E94" w14:paraId="586F64A4" w14:textId="77777777" w:rsidTr="00B84A02">
        <w:trPr>
          <w:trHeight w:val="47"/>
        </w:trPr>
        <w:tc>
          <w:tcPr>
            <w:tcW w:w="1594" w:type="dxa"/>
            <w:vMerge w:val="restart"/>
            <w:tcBorders>
              <w:top w:val="single" w:sz="18" w:space="0" w:color="000000"/>
              <w:left w:val="nil"/>
              <w:bottom w:val="nil"/>
              <w:right w:val="nil"/>
            </w:tcBorders>
            <w:vAlign w:val="center"/>
            <w:hideMark/>
          </w:tcPr>
          <w:p w14:paraId="19BE522F" w14:textId="2D7ACB66" w:rsidR="00623E94" w:rsidRPr="00623E94" w:rsidRDefault="00AD6C56" w:rsidP="00B84A02">
            <w:pPr>
              <w:pStyle w:val="ad"/>
              <w:rPr>
                <w:rFonts w:cs="Arial"/>
                <w:sz w:val="32"/>
                <w:szCs w:val="40"/>
              </w:rPr>
            </w:pPr>
            <w:r>
              <w:rPr>
                <w:noProof/>
                <w:lang w:val="en-US"/>
              </w:rPr>
              <w:drawing>
                <wp:inline distT="0" distB="0" distL="0" distR="0" wp14:anchorId="2680F50C" wp14:editId="7F12DB4B">
                  <wp:extent cx="767080" cy="76708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080" cy="767080"/>
                          </a:xfrm>
                          <a:prstGeom prst="rect">
                            <a:avLst/>
                          </a:prstGeom>
                          <a:noFill/>
                          <a:ln>
                            <a:noFill/>
                          </a:ln>
                        </pic:spPr>
                      </pic:pic>
                    </a:graphicData>
                  </a:graphic>
                </wp:inline>
              </w:drawing>
            </w:r>
          </w:p>
        </w:tc>
        <w:tc>
          <w:tcPr>
            <w:tcW w:w="7136" w:type="dxa"/>
            <w:tcBorders>
              <w:top w:val="single" w:sz="18" w:space="0" w:color="000000"/>
              <w:left w:val="nil"/>
              <w:bottom w:val="nil"/>
              <w:right w:val="nil"/>
            </w:tcBorders>
            <w:vAlign w:val="center"/>
          </w:tcPr>
          <w:p w14:paraId="3563A28D" w14:textId="77777777" w:rsidR="00623E94" w:rsidRPr="00623E94" w:rsidRDefault="00623E94" w:rsidP="00B84A02">
            <w:pPr>
              <w:spacing w:after="0" w:line="240" w:lineRule="auto"/>
              <w:ind w:left="0" w:right="0" w:firstLine="0"/>
              <w:jc w:val="center"/>
              <w:rPr>
                <w:rFonts w:cs="Arial"/>
                <w:b/>
                <w:bCs/>
                <w:color w:val="auto"/>
                <w:sz w:val="6"/>
                <w:szCs w:val="10"/>
              </w:rPr>
            </w:pPr>
          </w:p>
        </w:tc>
        <w:tc>
          <w:tcPr>
            <w:tcW w:w="2842" w:type="dxa"/>
            <w:vMerge w:val="restart"/>
            <w:tcBorders>
              <w:top w:val="single" w:sz="18" w:space="0" w:color="000000"/>
              <w:left w:val="nil"/>
              <w:bottom w:val="nil"/>
              <w:right w:val="nil"/>
            </w:tcBorders>
            <w:vAlign w:val="center"/>
            <w:hideMark/>
          </w:tcPr>
          <w:p w14:paraId="4A5FCE05" w14:textId="76B7AE9E" w:rsidR="00623E94" w:rsidRPr="00623E94" w:rsidRDefault="00B84A02" w:rsidP="00B84A02">
            <w:pPr>
              <w:spacing w:after="0" w:line="240" w:lineRule="auto"/>
              <w:ind w:left="0" w:right="0" w:firstLine="0"/>
              <w:jc w:val="center"/>
              <w:rPr>
                <w:rFonts w:cs="Arial"/>
                <w:b/>
                <w:bCs/>
                <w:color w:val="auto"/>
                <w:sz w:val="32"/>
                <w:szCs w:val="40"/>
              </w:rPr>
            </w:pPr>
            <w:r>
              <w:rPr>
                <w:noProof/>
              </w:rPr>
              <w:drawing>
                <wp:inline distT="0" distB="0" distL="0" distR="0" wp14:anchorId="7FB2E2D9" wp14:editId="6658FDF0">
                  <wp:extent cx="1713865" cy="1210924"/>
                  <wp:effectExtent l="0" t="0" r="635" b="889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8412" cy="1277726"/>
                          </a:xfrm>
                          <a:prstGeom prst="rect">
                            <a:avLst/>
                          </a:prstGeom>
                          <a:noFill/>
                          <a:ln>
                            <a:noFill/>
                          </a:ln>
                        </pic:spPr>
                      </pic:pic>
                    </a:graphicData>
                  </a:graphic>
                </wp:inline>
              </w:drawing>
            </w:r>
          </w:p>
        </w:tc>
      </w:tr>
      <w:tr w:rsidR="00F12CEC" w:rsidRPr="00623E94" w14:paraId="63DF639C" w14:textId="77777777" w:rsidTr="00B84A02">
        <w:trPr>
          <w:trHeight w:val="937"/>
        </w:trPr>
        <w:tc>
          <w:tcPr>
            <w:tcW w:w="1594" w:type="dxa"/>
            <w:vMerge/>
            <w:tcBorders>
              <w:top w:val="single" w:sz="6" w:space="0" w:color="auto"/>
              <w:left w:val="nil"/>
              <w:bottom w:val="nil"/>
              <w:right w:val="nil"/>
            </w:tcBorders>
            <w:vAlign w:val="center"/>
            <w:hideMark/>
          </w:tcPr>
          <w:p w14:paraId="4474C4B7" w14:textId="77777777" w:rsidR="00F12CEC" w:rsidRPr="00623E94" w:rsidRDefault="00F12CEC" w:rsidP="00B84A02">
            <w:pPr>
              <w:spacing w:after="0" w:line="240" w:lineRule="auto"/>
              <w:ind w:left="0" w:right="0" w:firstLine="0"/>
              <w:jc w:val="left"/>
              <w:rPr>
                <w:rFonts w:cs="Arial"/>
                <w:b/>
                <w:bCs/>
                <w:color w:val="auto"/>
                <w:sz w:val="32"/>
                <w:szCs w:val="40"/>
              </w:rPr>
            </w:pPr>
          </w:p>
        </w:tc>
        <w:tc>
          <w:tcPr>
            <w:tcW w:w="7136" w:type="dxa"/>
            <w:tcBorders>
              <w:top w:val="nil"/>
              <w:left w:val="nil"/>
              <w:right w:val="nil"/>
            </w:tcBorders>
            <w:shd w:val="clear" w:color="auto" w:fill="9CC2E5" w:themeFill="accent1" w:themeFillTint="99"/>
            <w:vAlign w:val="center"/>
            <w:hideMark/>
          </w:tcPr>
          <w:p w14:paraId="004BDFEB" w14:textId="4CFC05CA" w:rsidR="00F12CEC" w:rsidRPr="00C471EF" w:rsidRDefault="00485AA4" w:rsidP="00B84A02">
            <w:pPr>
              <w:spacing w:after="0" w:line="240" w:lineRule="auto"/>
              <w:ind w:left="0" w:right="0" w:firstLine="0"/>
              <w:jc w:val="center"/>
              <w:rPr>
                <w:rFonts w:cs="Arial"/>
                <w:b/>
                <w:bCs/>
                <w:i/>
                <w:iCs/>
                <w:color w:val="auto"/>
                <w:sz w:val="28"/>
                <w:szCs w:val="28"/>
              </w:rPr>
            </w:pPr>
            <w:r>
              <w:rPr>
                <w:rFonts w:cs="Arial"/>
                <w:b/>
                <w:bCs/>
                <w:i/>
                <w:iCs/>
                <w:color w:val="auto"/>
                <w:sz w:val="28"/>
                <w:szCs w:val="28"/>
              </w:rPr>
              <w:t>AL-rafidain of law Journal</w:t>
            </w:r>
          </w:p>
          <w:p w14:paraId="72EF5B27" w14:textId="1181190C" w:rsidR="00855667" w:rsidRPr="00C471EF" w:rsidRDefault="00855667" w:rsidP="00B84A02">
            <w:pPr>
              <w:spacing w:after="0" w:line="240" w:lineRule="auto"/>
              <w:ind w:left="0" w:right="0" w:firstLine="0"/>
              <w:jc w:val="center"/>
              <w:rPr>
                <w:i/>
                <w:iCs/>
                <w:sz w:val="28"/>
                <w:szCs w:val="28"/>
              </w:rPr>
            </w:pPr>
            <w:r w:rsidRPr="00C471EF">
              <w:rPr>
                <w:rFonts w:cs="Arial"/>
                <w:b/>
                <w:bCs/>
                <w:i/>
                <w:iCs/>
                <w:color w:val="auto"/>
                <w:sz w:val="28"/>
                <w:szCs w:val="28"/>
                <w:lang w:val="en-US"/>
              </w:rPr>
              <w:t>Print ISSN: </w:t>
            </w:r>
            <w:r w:rsidR="00485AA4">
              <w:t>1819-1746</w:t>
            </w:r>
            <w:r w:rsidRPr="00C471EF">
              <w:rPr>
                <w:rFonts w:cs="Arial"/>
                <w:b/>
                <w:bCs/>
                <w:i/>
                <w:iCs/>
                <w:color w:val="auto"/>
                <w:sz w:val="28"/>
                <w:szCs w:val="28"/>
              </w:rPr>
              <w:t xml:space="preserve">, </w:t>
            </w:r>
            <w:r w:rsidRPr="00C471EF">
              <w:rPr>
                <w:rFonts w:cs="Arial"/>
                <w:b/>
                <w:bCs/>
                <w:i/>
                <w:iCs/>
                <w:color w:val="auto"/>
                <w:sz w:val="28"/>
                <w:szCs w:val="28"/>
                <w:lang w:val="en-US"/>
              </w:rPr>
              <w:t>Online ISSN: </w:t>
            </w:r>
            <w:r w:rsidR="00485AA4">
              <w:t>2664-2778</w:t>
            </w:r>
          </w:p>
          <w:p w14:paraId="4EAB71DA" w14:textId="3FCB45FE" w:rsidR="00855667" w:rsidRPr="00855667" w:rsidRDefault="00855667" w:rsidP="00B84A02">
            <w:pPr>
              <w:spacing w:after="0" w:line="240" w:lineRule="auto"/>
              <w:ind w:left="0" w:right="0" w:firstLine="0"/>
              <w:jc w:val="center"/>
              <w:rPr>
                <w:rFonts w:cs="Arial"/>
                <w:b/>
                <w:bCs/>
                <w:i/>
                <w:iCs/>
                <w:color w:val="800000"/>
                <w:sz w:val="32"/>
                <w:szCs w:val="40"/>
                <w:lang w:val="en-US"/>
              </w:rPr>
            </w:pPr>
          </w:p>
        </w:tc>
        <w:tc>
          <w:tcPr>
            <w:tcW w:w="2842" w:type="dxa"/>
            <w:vMerge/>
            <w:tcBorders>
              <w:top w:val="nil"/>
              <w:left w:val="nil"/>
              <w:bottom w:val="nil"/>
              <w:right w:val="nil"/>
            </w:tcBorders>
            <w:vAlign w:val="center"/>
            <w:hideMark/>
          </w:tcPr>
          <w:p w14:paraId="223B9C14" w14:textId="77777777" w:rsidR="00F12CEC" w:rsidRPr="00623E94" w:rsidRDefault="00F12CEC" w:rsidP="00B84A02">
            <w:pPr>
              <w:spacing w:after="0" w:line="240" w:lineRule="auto"/>
              <w:ind w:left="0" w:right="0" w:firstLine="0"/>
              <w:jc w:val="left"/>
              <w:rPr>
                <w:rFonts w:cs="Arial"/>
                <w:b/>
                <w:bCs/>
                <w:color w:val="auto"/>
                <w:sz w:val="32"/>
                <w:szCs w:val="40"/>
              </w:rPr>
            </w:pPr>
          </w:p>
        </w:tc>
      </w:tr>
      <w:tr w:rsidR="00623E94" w:rsidRPr="00623E94" w14:paraId="4A9872D7" w14:textId="77777777" w:rsidTr="00B84A02">
        <w:trPr>
          <w:trHeight w:val="68"/>
        </w:trPr>
        <w:tc>
          <w:tcPr>
            <w:tcW w:w="11572" w:type="dxa"/>
            <w:gridSpan w:val="3"/>
            <w:tcBorders>
              <w:top w:val="nil"/>
              <w:left w:val="nil"/>
              <w:bottom w:val="single" w:sz="24" w:space="0" w:color="auto"/>
              <w:right w:val="nil"/>
            </w:tcBorders>
          </w:tcPr>
          <w:p w14:paraId="61D52FD2" w14:textId="77777777" w:rsidR="00623E94" w:rsidRPr="00623E94" w:rsidRDefault="00623E94" w:rsidP="00B84A02">
            <w:pPr>
              <w:spacing w:after="0" w:line="240" w:lineRule="auto"/>
              <w:ind w:left="0" w:right="0" w:firstLine="0"/>
              <w:jc w:val="center"/>
              <w:rPr>
                <w:rFonts w:cs="Arial"/>
                <w:b/>
                <w:bCs/>
                <w:color w:val="auto"/>
                <w:sz w:val="6"/>
                <w:szCs w:val="10"/>
              </w:rPr>
            </w:pPr>
          </w:p>
        </w:tc>
      </w:tr>
    </w:tbl>
    <w:p w14:paraId="6002B66B" w14:textId="1AC05F4F" w:rsidR="0015483B" w:rsidRDefault="0015483B" w:rsidP="0015483B">
      <w:pPr>
        <w:spacing w:after="0" w:line="240" w:lineRule="auto"/>
        <w:ind w:left="0" w:right="0" w:firstLine="0"/>
        <w:jc w:val="left"/>
        <w:rPr>
          <w:rFonts w:asciiTheme="majorBidi" w:hAnsiTheme="majorBidi" w:cstheme="majorBidi"/>
          <w:i/>
          <w:iCs/>
          <w:color w:val="000000" w:themeColor="text1"/>
          <w:sz w:val="20"/>
          <w:szCs w:val="20"/>
          <w:lang w:bidi="ar-IQ"/>
        </w:rPr>
      </w:pPr>
    </w:p>
    <w:p w14:paraId="507837DC" w14:textId="77777777" w:rsidR="0015483B" w:rsidRDefault="0015483B" w:rsidP="0015483B">
      <w:pPr>
        <w:spacing w:line="360" w:lineRule="auto"/>
        <w:jc w:val="center"/>
        <w:rPr>
          <w:rFonts w:asciiTheme="majorBidi" w:eastAsia="KaiTi_GB2312" w:hAnsiTheme="majorBidi" w:cstheme="majorBidi"/>
          <w:b/>
          <w:sz w:val="30"/>
          <w:szCs w:val="30"/>
        </w:rPr>
      </w:pPr>
    </w:p>
    <w:p w14:paraId="0E47C828" w14:textId="6209F6B5" w:rsidR="0015483B" w:rsidRDefault="00485AA4" w:rsidP="0015483B">
      <w:pPr>
        <w:spacing w:line="360" w:lineRule="auto"/>
        <w:jc w:val="center"/>
        <w:rPr>
          <w:rFonts w:asciiTheme="majorBidi" w:eastAsia="KaiTi_GB2312" w:hAnsiTheme="majorBidi" w:cstheme="majorBidi"/>
          <w:b/>
          <w:sz w:val="30"/>
          <w:szCs w:val="30"/>
        </w:rPr>
      </w:pPr>
      <w:r>
        <w:rPr>
          <w:rFonts w:asciiTheme="majorBidi" w:eastAsia="KaiTi_GB2312" w:hAnsiTheme="majorBidi" w:cstheme="majorBidi"/>
          <w:b/>
          <w:sz w:val="30"/>
          <w:szCs w:val="30"/>
        </w:rPr>
        <w:t>ARLJ</w:t>
      </w:r>
      <w:r w:rsidR="0015483B">
        <w:rPr>
          <w:rFonts w:asciiTheme="majorBidi" w:eastAsia="KaiTi_GB2312" w:hAnsiTheme="majorBidi" w:cstheme="majorBidi"/>
          <w:b/>
          <w:sz w:val="30"/>
          <w:szCs w:val="30"/>
        </w:rPr>
        <w:t xml:space="preserve"> Cover letter</w:t>
      </w:r>
    </w:p>
    <w:p w14:paraId="72D67222" w14:textId="77777777" w:rsidR="0015483B" w:rsidRPr="006C4D69" w:rsidRDefault="0015483B" w:rsidP="0015483B">
      <w:pPr>
        <w:pStyle w:val="a9"/>
        <w:tabs>
          <w:tab w:val="left" w:pos="567"/>
        </w:tabs>
        <w:spacing w:line="360" w:lineRule="auto"/>
        <w:rPr>
          <w:rFonts w:asciiTheme="majorBidi" w:eastAsia="SimSun" w:hAnsiTheme="majorBidi" w:cstheme="majorBidi"/>
          <w:b/>
          <w:bCs/>
          <w:color w:val="FF0000"/>
          <w:sz w:val="22"/>
          <w:lang w:eastAsia="zh-CN"/>
        </w:rPr>
      </w:pPr>
      <w:r w:rsidRPr="006C4D69">
        <w:rPr>
          <w:rFonts w:asciiTheme="majorBidi" w:eastAsia="SimSun" w:hAnsiTheme="majorBidi" w:cstheme="majorBidi"/>
          <w:b/>
          <w:bCs/>
          <w:color w:val="FF0000"/>
          <w:lang w:eastAsia="zh-CN"/>
        </w:rPr>
        <w:t>Month, Day, Year</w:t>
      </w:r>
      <w:r w:rsidRPr="006C4D69">
        <w:rPr>
          <w:rFonts w:asciiTheme="majorBidi" w:hAnsiTheme="majorBidi" w:cstheme="majorBidi"/>
          <w:b/>
          <w:bCs/>
          <w:color w:val="FF0000"/>
        </w:rPr>
        <w:t xml:space="preserve"> </w:t>
      </w:r>
    </w:p>
    <w:p w14:paraId="27E566C2" w14:textId="5F1631C8" w:rsidR="0015483B" w:rsidRDefault="0015483B" w:rsidP="0015483B">
      <w:pPr>
        <w:pStyle w:val="a9"/>
        <w:tabs>
          <w:tab w:val="left" w:pos="567"/>
        </w:tabs>
        <w:spacing w:line="360" w:lineRule="auto"/>
        <w:rPr>
          <w:rFonts w:asciiTheme="majorBidi" w:eastAsiaTheme="minorHAnsi" w:hAnsiTheme="majorBidi" w:cstheme="majorBidi"/>
        </w:rPr>
      </w:pPr>
      <w:r>
        <w:rPr>
          <w:rFonts w:asciiTheme="majorBidi" w:hAnsiTheme="majorBidi" w:cstheme="majorBidi"/>
        </w:rPr>
        <w:t xml:space="preserve">Editorial Department </w:t>
      </w:r>
      <w:r w:rsidR="00ED3C6F">
        <w:rPr>
          <w:rFonts w:asciiTheme="majorBidi" w:hAnsiTheme="majorBidi" w:cstheme="majorBidi"/>
        </w:rPr>
        <w:t>Al-rafidain of Law Journal</w:t>
      </w:r>
      <w:r>
        <w:rPr>
          <w:rFonts w:asciiTheme="majorBidi" w:hAnsiTheme="majorBidi" w:cstheme="majorBidi"/>
        </w:rPr>
        <w:t xml:space="preserve"> </w:t>
      </w:r>
    </w:p>
    <w:p w14:paraId="26A3E33D" w14:textId="7631D296" w:rsidR="0015483B" w:rsidRDefault="00ED3C6F" w:rsidP="0015483B">
      <w:pPr>
        <w:pStyle w:val="a9"/>
        <w:tabs>
          <w:tab w:val="left" w:pos="567"/>
        </w:tabs>
        <w:spacing w:line="360" w:lineRule="auto"/>
        <w:rPr>
          <w:rFonts w:asciiTheme="majorBidi" w:hAnsiTheme="majorBidi" w:cstheme="majorBidi"/>
        </w:rPr>
      </w:pPr>
      <w:r>
        <w:rPr>
          <w:rFonts w:asciiTheme="majorBidi" w:hAnsiTheme="majorBidi" w:cstheme="majorBidi"/>
        </w:rPr>
        <w:t>University of Mosul</w:t>
      </w:r>
    </w:p>
    <w:p w14:paraId="78516EED" w14:textId="77777777" w:rsidR="0015483B" w:rsidRDefault="0015483B" w:rsidP="0015483B">
      <w:pPr>
        <w:pStyle w:val="a9"/>
        <w:tabs>
          <w:tab w:val="left" w:pos="567"/>
        </w:tabs>
        <w:spacing w:line="360" w:lineRule="auto"/>
        <w:rPr>
          <w:rFonts w:asciiTheme="majorBidi" w:hAnsiTheme="majorBidi" w:cstheme="majorBidi"/>
        </w:rPr>
      </w:pPr>
      <w:r>
        <w:rPr>
          <w:rFonts w:asciiTheme="majorBidi" w:hAnsiTheme="majorBidi" w:cstheme="majorBidi"/>
        </w:rPr>
        <w:t>Mosul, Iraq</w:t>
      </w:r>
    </w:p>
    <w:p w14:paraId="67197D25" w14:textId="77777777" w:rsidR="0015483B" w:rsidRDefault="0015483B" w:rsidP="0015483B">
      <w:pPr>
        <w:pStyle w:val="a9"/>
        <w:tabs>
          <w:tab w:val="left" w:pos="426"/>
        </w:tabs>
        <w:spacing w:line="360" w:lineRule="auto"/>
        <w:rPr>
          <w:rFonts w:asciiTheme="majorBidi" w:hAnsiTheme="majorBidi" w:cstheme="majorBidi"/>
        </w:rPr>
      </w:pPr>
    </w:p>
    <w:p w14:paraId="57E2E8CE" w14:textId="77777777" w:rsidR="0015483B" w:rsidRDefault="0015483B" w:rsidP="0015483B">
      <w:pPr>
        <w:pStyle w:val="a9"/>
        <w:tabs>
          <w:tab w:val="left" w:pos="426"/>
        </w:tabs>
        <w:spacing w:line="360" w:lineRule="auto"/>
        <w:rPr>
          <w:rFonts w:asciiTheme="majorBidi" w:hAnsiTheme="majorBidi" w:cstheme="majorBidi"/>
        </w:rPr>
      </w:pPr>
    </w:p>
    <w:p w14:paraId="370A040C" w14:textId="77777777" w:rsidR="0015483B" w:rsidRDefault="0015483B" w:rsidP="0015483B">
      <w:pPr>
        <w:pStyle w:val="a9"/>
        <w:tabs>
          <w:tab w:val="left" w:pos="426"/>
        </w:tabs>
        <w:spacing w:line="360" w:lineRule="auto"/>
        <w:rPr>
          <w:rFonts w:asciiTheme="majorBidi" w:eastAsia="SimSun" w:hAnsiTheme="majorBidi" w:cstheme="majorBidi"/>
          <w:lang w:eastAsia="zh-CN"/>
        </w:rPr>
      </w:pPr>
      <w:r>
        <w:rPr>
          <w:rFonts w:asciiTheme="majorBidi" w:hAnsiTheme="majorBidi" w:cstheme="majorBidi"/>
        </w:rPr>
        <w:t xml:space="preserve">Dear </w:t>
      </w:r>
      <w:r>
        <w:rPr>
          <w:rFonts w:asciiTheme="majorBidi" w:eastAsia="SimSun" w:hAnsiTheme="majorBidi" w:cstheme="majorBidi"/>
          <w:lang w:eastAsia="zh-CN"/>
        </w:rPr>
        <w:t>Editor,</w:t>
      </w:r>
    </w:p>
    <w:p w14:paraId="164A18B4" w14:textId="49A3EFB0" w:rsidR="0015483B" w:rsidRPr="00BD5AC3" w:rsidRDefault="0015483B" w:rsidP="0015483B">
      <w:pPr>
        <w:pStyle w:val="a9"/>
        <w:tabs>
          <w:tab w:val="left" w:pos="426"/>
        </w:tabs>
        <w:spacing w:line="360" w:lineRule="auto"/>
        <w:rPr>
          <w:rFonts w:asciiTheme="majorBidi" w:eastAsia="SimSun" w:hAnsiTheme="majorBidi" w:cstheme="majorBidi"/>
          <w:lang w:eastAsia="zh-CN"/>
        </w:rPr>
      </w:pPr>
      <w:r>
        <w:rPr>
          <w:rFonts w:asciiTheme="majorBidi" w:eastAsia="SimSun" w:hAnsiTheme="majorBidi" w:cstheme="majorBidi"/>
          <w:lang w:eastAsia="zh-CN"/>
        </w:rPr>
        <w:tab/>
      </w:r>
      <w:r>
        <w:rPr>
          <w:rFonts w:asciiTheme="majorBidi" w:hAnsiTheme="majorBidi" w:cstheme="majorBidi"/>
          <w:spacing w:val="-2"/>
          <w:kern w:val="2"/>
        </w:rPr>
        <w:t xml:space="preserve">I am submitting a manuscript for consideration for publication in </w:t>
      </w:r>
      <w:r w:rsidR="00485AA4">
        <w:rPr>
          <w:rFonts w:asciiTheme="majorBidi" w:hAnsiTheme="majorBidi" w:cstheme="majorBidi"/>
          <w:spacing w:val="-2"/>
          <w:kern w:val="2"/>
        </w:rPr>
        <w:t>Al-rafidain of law Journal</w:t>
      </w:r>
      <w:r>
        <w:rPr>
          <w:rFonts w:asciiTheme="majorBidi" w:hAnsiTheme="majorBidi" w:cstheme="majorBidi"/>
          <w:spacing w:val="-2"/>
          <w:kern w:val="2"/>
        </w:rPr>
        <w:t>. The manuscript is entitled “</w:t>
      </w:r>
      <w:r w:rsidRPr="006C4D69">
        <w:rPr>
          <w:rFonts w:asciiTheme="majorBidi" w:hAnsiTheme="majorBidi" w:cstheme="majorBidi"/>
          <w:b/>
          <w:bCs/>
          <w:color w:val="FF0000"/>
          <w:spacing w:val="-2"/>
          <w:kern w:val="2"/>
          <w:u w:val="single"/>
        </w:rPr>
        <w:t>Write the manuscript title here</w:t>
      </w:r>
      <w:r>
        <w:rPr>
          <w:rFonts w:asciiTheme="majorBidi" w:hAnsiTheme="majorBidi" w:cstheme="majorBidi"/>
          <w:spacing w:val="-2"/>
          <w:kern w:val="2"/>
        </w:rPr>
        <w:t xml:space="preserve">”. I confirmed that </w:t>
      </w:r>
      <w:r>
        <w:rPr>
          <w:rFonts w:asciiTheme="majorBidi" w:hAnsiTheme="majorBidi" w:cstheme="majorBidi"/>
          <w:spacing w:val="-2"/>
        </w:rPr>
        <w:t xml:space="preserve">the manuscript has not been published elsewhere and that it has not </w:t>
      </w:r>
      <w:r w:rsidRPr="00BD5AC3">
        <w:rPr>
          <w:rFonts w:asciiTheme="majorBidi" w:hAnsiTheme="majorBidi" w:cstheme="majorBidi"/>
          <w:spacing w:val="-2"/>
          <w:kern w:val="2"/>
        </w:rPr>
        <w:t>been submitted simultaneously for publication elsewhere.</w:t>
      </w:r>
    </w:p>
    <w:p w14:paraId="33A26AC9" w14:textId="5F0B972F" w:rsidR="0015483B" w:rsidRDefault="0015483B" w:rsidP="0015483B">
      <w:pPr>
        <w:spacing w:line="360" w:lineRule="auto"/>
        <w:ind w:firstLine="238"/>
        <w:rPr>
          <w:rFonts w:asciiTheme="majorBidi" w:eastAsia="SimSun" w:hAnsiTheme="majorBidi" w:cstheme="majorBidi"/>
          <w:spacing w:val="-2"/>
          <w:kern w:val="2"/>
          <w:lang w:eastAsia="zh-CN"/>
        </w:rPr>
      </w:pPr>
      <w:r w:rsidRPr="00BD5AC3">
        <w:rPr>
          <w:rFonts w:asciiTheme="majorBidi" w:eastAsia="SimSun" w:hAnsiTheme="majorBidi" w:cstheme="majorBidi"/>
          <w:spacing w:val="-2"/>
          <w:kern w:val="2"/>
          <w:lang w:eastAsia="zh-CN"/>
        </w:rPr>
        <w:t xml:space="preserve">Also, </w:t>
      </w:r>
      <w:r>
        <w:rPr>
          <w:rFonts w:asciiTheme="majorBidi" w:eastAsia="SimSun" w:hAnsiTheme="majorBidi" w:cstheme="majorBidi"/>
          <w:spacing w:val="-2"/>
          <w:kern w:val="2"/>
          <w:lang w:eastAsia="zh-CN"/>
        </w:rPr>
        <w:t>t</w:t>
      </w:r>
      <w:r w:rsidRPr="00BD5AC3">
        <w:rPr>
          <w:rFonts w:asciiTheme="majorBidi" w:eastAsia="SimSun" w:hAnsiTheme="majorBidi" w:cstheme="majorBidi"/>
          <w:spacing w:val="-2"/>
          <w:kern w:val="2"/>
          <w:lang w:eastAsia="zh-CN"/>
        </w:rPr>
        <w:t xml:space="preserve">he authors agree with </w:t>
      </w:r>
      <w:r>
        <w:rPr>
          <w:rFonts w:asciiTheme="majorBidi" w:eastAsia="SimSun" w:hAnsiTheme="majorBidi" w:cstheme="majorBidi"/>
          <w:spacing w:val="-2"/>
          <w:kern w:val="2"/>
          <w:lang w:eastAsia="zh-CN"/>
        </w:rPr>
        <w:t xml:space="preserve">the </w:t>
      </w:r>
      <w:r w:rsidRPr="00BD5AC3">
        <w:rPr>
          <w:rFonts w:asciiTheme="majorBidi" w:eastAsia="SimSun" w:hAnsiTheme="majorBidi" w:cstheme="majorBidi"/>
          <w:spacing w:val="-2"/>
          <w:kern w:val="2"/>
          <w:lang w:eastAsia="zh-CN"/>
        </w:rPr>
        <w:t>Publication Policy and</w:t>
      </w:r>
      <w:r>
        <w:rPr>
          <w:rFonts w:asciiTheme="majorBidi" w:eastAsia="SimSun" w:hAnsiTheme="majorBidi" w:cstheme="majorBidi"/>
          <w:spacing w:val="-2"/>
          <w:kern w:val="2"/>
          <w:lang w:eastAsia="zh-CN"/>
        </w:rPr>
        <w:t xml:space="preserve"> </w:t>
      </w:r>
      <w:r w:rsidRPr="00BD5AC3">
        <w:rPr>
          <w:rFonts w:asciiTheme="majorBidi" w:eastAsia="SimSun" w:hAnsiTheme="majorBidi" w:cstheme="majorBidi"/>
          <w:spacing w:val="-2"/>
          <w:kern w:val="2"/>
          <w:lang w:eastAsia="zh-CN"/>
        </w:rPr>
        <w:t xml:space="preserve">Terms and </w:t>
      </w:r>
      <w:r>
        <w:rPr>
          <w:rFonts w:asciiTheme="majorBidi" w:eastAsia="SimSun" w:hAnsiTheme="majorBidi" w:cstheme="majorBidi"/>
          <w:spacing w:val="-2"/>
          <w:kern w:val="2"/>
          <w:lang w:eastAsia="zh-CN"/>
        </w:rPr>
        <w:t>Conditions</w:t>
      </w:r>
      <w:r w:rsidRPr="00BD5AC3">
        <w:rPr>
          <w:rFonts w:asciiTheme="majorBidi" w:eastAsia="SimSun" w:hAnsiTheme="majorBidi" w:cstheme="majorBidi"/>
          <w:spacing w:val="-2"/>
          <w:kern w:val="2"/>
          <w:lang w:eastAsia="zh-CN"/>
        </w:rPr>
        <w:t xml:space="preserve"> of </w:t>
      </w:r>
      <w:r w:rsidR="00485AA4">
        <w:rPr>
          <w:rFonts w:asciiTheme="majorBidi" w:hAnsiTheme="majorBidi" w:cstheme="majorBidi"/>
          <w:spacing w:val="-2"/>
          <w:kern w:val="2"/>
        </w:rPr>
        <w:t>Al-rafidain of law Journal</w:t>
      </w:r>
      <w:r w:rsidR="00485AA4">
        <w:rPr>
          <w:rFonts w:asciiTheme="majorBidi" w:eastAsia="SimSun" w:hAnsiTheme="majorBidi" w:cstheme="majorBidi"/>
          <w:spacing w:val="-2"/>
          <w:kern w:val="2"/>
          <w:lang w:eastAsia="zh-CN"/>
        </w:rPr>
        <w:t xml:space="preserve"> </w:t>
      </w:r>
      <w:r>
        <w:rPr>
          <w:rFonts w:asciiTheme="majorBidi" w:eastAsia="SimSun" w:hAnsiTheme="majorBidi" w:cstheme="majorBidi"/>
          <w:spacing w:val="-2"/>
          <w:kern w:val="2"/>
          <w:lang w:eastAsia="zh-CN"/>
        </w:rPr>
        <w:t>and</w:t>
      </w:r>
      <w:r w:rsidRPr="00BD5AC3">
        <w:rPr>
          <w:rFonts w:asciiTheme="majorBidi" w:eastAsia="SimSun" w:hAnsiTheme="majorBidi" w:cstheme="majorBidi"/>
          <w:spacing w:val="-2"/>
          <w:kern w:val="2"/>
          <w:lang w:eastAsia="zh-CN"/>
        </w:rPr>
        <w:t xml:space="preserve"> confirm that </w:t>
      </w:r>
      <w:r>
        <w:rPr>
          <w:rFonts w:asciiTheme="majorBidi" w:eastAsia="SimSun" w:hAnsiTheme="majorBidi" w:cstheme="majorBidi"/>
          <w:spacing w:val="-2"/>
          <w:kern w:val="2"/>
          <w:lang w:eastAsia="zh-CN"/>
        </w:rPr>
        <w:t>they</w:t>
      </w:r>
      <w:r w:rsidRPr="00BD5AC3">
        <w:rPr>
          <w:rFonts w:asciiTheme="majorBidi" w:eastAsia="SimSun" w:hAnsiTheme="majorBidi" w:cstheme="majorBidi"/>
          <w:spacing w:val="-2"/>
          <w:kern w:val="2"/>
          <w:lang w:eastAsia="zh-CN"/>
        </w:rPr>
        <w:t xml:space="preserve"> </w:t>
      </w:r>
      <w:r>
        <w:rPr>
          <w:rFonts w:asciiTheme="majorBidi" w:eastAsia="SimSun" w:hAnsiTheme="majorBidi" w:cstheme="majorBidi"/>
          <w:spacing w:val="-2"/>
          <w:kern w:val="2"/>
          <w:lang w:eastAsia="zh-CN"/>
        </w:rPr>
        <w:t>follow</w:t>
      </w:r>
      <w:r w:rsidRPr="00BD5AC3">
        <w:rPr>
          <w:rFonts w:asciiTheme="majorBidi" w:eastAsia="SimSun" w:hAnsiTheme="majorBidi" w:cstheme="majorBidi"/>
          <w:spacing w:val="-2"/>
          <w:kern w:val="2"/>
          <w:lang w:eastAsia="zh-CN"/>
        </w:rPr>
        <w:t xml:space="preserve"> the </w:t>
      </w:r>
      <w:r>
        <w:rPr>
          <w:rFonts w:asciiTheme="majorBidi" w:eastAsia="SimSun" w:hAnsiTheme="majorBidi" w:cstheme="majorBidi"/>
          <w:spacing w:val="-2"/>
          <w:kern w:val="2"/>
          <w:lang w:eastAsia="zh-CN"/>
        </w:rPr>
        <w:t xml:space="preserve">Journal's </w:t>
      </w:r>
      <w:r w:rsidRPr="00BD5AC3">
        <w:rPr>
          <w:rFonts w:asciiTheme="majorBidi" w:eastAsia="SimSun" w:hAnsiTheme="majorBidi" w:cstheme="majorBidi"/>
          <w:spacing w:val="-2"/>
          <w:kern w:val="2"/>
          <w:lang w:eastAsia="zh-CN"/>
        </w:rPr>
        <w:t>instructions.</w:t>
      </w:r>
    </w:p>
    <w:p w14:paraId="78E7801A" w14:textId="77777777" w:rsidR="0015483B" w:rsidRDefault="0015483B" w:rsidP="0015483B">
      <w:pPr>
        <w:spacing w:line="360" w:lineRule="auto"/>
        <w:rPr>
          <w:rFonts w:asciiTheme="majorBidi" w:eastAsia="SimSun" w:hAnsiTheme="majorBidi" w:cstheme="majorBidi"/>
          <w:spacing w:val="-2"/>
          <w:kern w:val="2"/>
          <w:lang w:eastAsia="zh-CN"/>
        </w:rPr>
      </w:pPr>
    </w:p>
    <w:p w14:paraId="642A528A" w14:textId="77777777" w:rsidR="0015483B" w:rsidRPr="006C4D69" w:rsidRDefault="0015483B" w:rsidP="0015483B">
      <w:pPr>
        <w:spacing w:line="360" w:lineRule="auto"/>
        <w:ind w:left="0" w:firstLine="0"/>
        <w:rPr>
          <w:rFonts w:asciiTheme="majorBidi" w:eastAsia="SimSun" w:hAnsiTheme="majorBidi" w:cstheme="majorBidi"/>
          <w:spacing w:val="-2"/>
          <w:kern w:val="2"/>
          <w:lang w:eastAsia="zh-CN"/>
        </w:rPr>
      </w:pPr>
      <w:r>
        <w:rPr>
          <w:rFonts w:asciiTheme="majorBidi" w:eastAsia="SimSun" w:hAnsiTheme="majorBidi" w:cstheme="majorBidi"/>
          <w:spacing w:val="-2"/>
          <w:lang w:eastAsia="zh-CN"/>
        </w:rPr>
        <w:t>Thank you very much for your consideration.</w:t>
      </w:r>
    </w:p>
    <w:p w14:paraId="46AD63F4" w14:textId="77777777" w:rsidR="0015483B" w:rsidRDefault="0015483B" w:rsidP="0015483B">
      <w:pPr>
        <w:pStyle w:val="a9"/>
        <w:tabs>
          <w:tab w:val="left" w:pos="426"/>
        </w:tabs>
        <w:spacing w:line="360" w:lineRule="auto"/>
        <w:rPr>
          <w:rFonts w:asciiTheme="majorBidi" w:eastAsia="SimSun" w:hAnsiTheme="majorBidi" w:cstheme="majorBidi"/>
          <w:lang w:eastAsia="zh-CN"/>
        </w:rPr>
      </w:pPr>
    </w:p>
    <w:p w14:paraId="04E07018" w14:textId="77777777" w:rsidR="0015483B" w:rsidRDefault="0015483B" w:rsidP="0015483B">
      <w:pPr>
        <w:pStyle w:val="a9"/>
        <w:tabs>
          <w:tab w:val="left" w:pos="426"/>
        </w:tabs>
        <w:spacing w:line="360" w:lineRule="auto"/>
        <w:rPr>
          <w:rFonts w:asciiTheme="majorBidi" w:eastAsiaTheme="minorHAnsi" w:hAnsiTheme="majorBidi" w:cstheme="majorBidi"/>
        </w:rPr>
      </w:pPr>
      <w:r>
        <w:rPr>
          <w:rFonts w:asciiTheme="majorBidi" w:eastAsia="SimSun" w:hAnsiTheme="majorBidi" w:cstheme="majorBidi"/>
          <w:lang w:eastAsia="zh-CN"/>
        </w:rPr>
        <w:t xml:space="preserve">Yours </w:t>
      </w:r>
      <w:r>
        <w:rPr>
          <w:rFonts w:asciiTheme="majorBidi" w:hAnsiTheme="majorBidi" w:cstheme="majorBidi"/>
        </w:rPr>
        <w:t>sincerely,</w:t>
      </w:r>
    </w:p>
    <w:p w14:paraId="31390423" w14:textId="77777777" w:rsidR="0015483B" w:rsidRDefault="0015483B" w:rsidP="0015483B">
      <w:pPr>
        <w:pStyle w:val="23"/>
        <w:spacing w:after="0" w:line="360" w:lineRule="auto"/>
        <w:rPr>
          <w:rFonts w:eastAsia="KaiTi_GB2312"/>
          <w:sz w:val="30"/>
          <w:szCs w:val="30"/>
        </w:rPr>
      </w:pPr>
    </w:p>
    <w:p w14:paraId="73608E20" w14:textId="77777777" w:rsidR="0015483B" w:rsidRPr="003D35D3" w:rsidRDefault="0015483B" w:rsidP="0015483B">
      <w:pPr>
        <w:pStyle w:val="23"/>
        <w:spacing w:line="360" w:lineRule="auto"/>
        <w:rPr>
          <w:rFonts w:asciiTheme="majorBidi" w:eastAsia="SimSun" w:hAnsiTheme="majorBidi" w:cstheme="majorBidi"/>
          <w:b/>
          <w:bCs/>
          <w:color w:val="FF0000"/>
          <w:szCs w:val="24"/>
          <w:lang w:eastAsia="zh-CN"/>
        </w:rPr>
      </w:pPr>
      <w:r w:rsidRPr="003D35D3">
        <w:rPr>
          <w:rFonts w:asciiTheme="majorBidi" w:eastAsia="SimSun" w:hAnsiTheme="majorBidi" w:cstheme="majorBidi"/>
          <w:b/>
          <w:bCs/>
          <w:color w:val="FF0000"/>
          <w:szCs w:val="24"/>
          <w:lang w:eastAsia="zh-CN"/>
        </w:rPr>
        <w:t>Corresponding author:</w:t>
      </w:r>
    </w:p>
    <w:p w14:paraId="5A39528A" w14:textId="77777777" w:rsidR="0015483B" w:rsidRPr="003D35D3" w:rsidRDefault="0015483B" w:rsidP="0015483B">
      <w:pPr>
        <w:pStyle w:val="23"/>
        <w:spacing w:after="0" w:line="240" w:lineRule="auto"/>
        <w:rPr>
          <w:rFonts w:asciiTheme="majorBidi" w:eastAsia="SimSun" w:hAnsiTheme="majorBidi" w:cstheme="majorBidi"/>
          <w:b/>
          <w:bCs/>
          <w:color w:val="FF0000"/>
          <w:szCs w:val="24"/>
          <w:lang w:eastAsia="zh-CN"/>
        </w:rPr>
      </w:pPr>
      <w:r w:rsidRPr="003D35D3">
        <w:rPr>
          <w:rFonts w:asciiTheme="majorBidi" w:hAnsiTheme="majorBidi" w:cstheme="majorBidi"/>
          <w:b/>
          <w:bCs/>
          <w:color w:val="FF0000"/>
          <w:szCs w:val="24"/>
          <w:lang w:bidi="ar-IQ"/>
        </w:rPr>
        <w:t>Name: ………………………</w:t>
      </w:r>
      <w:r>
        <w:rPr>
          <w:rFonts w:asciiTheme="majorBidi" w:hAnsiTheme="majorBidi" w:cstheme="majorBidi"/>
          <w:b/>
          <w:bCs/>
          <w:color w:val="FF0000"/>
          <w:szCs w:val="24"/>
          <w:lang w:bidi="ar-IQ"/>
        </w:rPr>
        <w:t>………...</w:t>
      </w:r>
    </w:p>
    <w:p w14:paraId="64206E25" w14:textId="77777777" w:rsidR="0015483B" w:rsidRPr="003D35D3" w:rsidRDefault="0015483B" w:rsidP="0015483B">
      <w:pPr>
        <w:spacing w:line="240" w:lineRule="auto"/>
        <w:rPr>
          <w:rFonts w:asciiTheme="majorBidi" w:eastAsia="KaiTi_GB2312" w:hAnsiTheme="majorBidi" w:cstheme="majorBidi"/>
          <w:b/>
          <w:bCs/>
          <w:color w:val="FF0000"/>
        </w:rPr>
      </w:pPr>
      <w:r w:rsidRPr="003D35D3">
        <w:rPr>
          <w:rFonts w:asciiTheme="majorBidi" w:eastAsia="KaiTi_GB2312" w:hAnsiTheme="majorBidi" w:cstheme="majorBidi"/>
          <w:b/>
          <w:bCs/>
          <w:color w:val="FF0000"/>
        </w:rPr>
        <w:t>Affiliation: …………………</w:t>
      </w:r>
      <w:r>
        <w:rPr>
          <w:rFonts w:asciiTheme="majorBidi" w:eastAsia="KaiTi_GB2312" w:hAnsiTheme="majorBidi" w:cstheme="majorBidi"/>
          <w:b/>
          <w:bCs/>
          <w:color w:val="FF0000"/>
        </w:rPr>
        <w:t>…………</w:t>
      </w:r>
    </w:p>
    <w:p w14:paraId="4B2E5E81" w14:textId="77777777" w:rsidR="0015483B" w:rsidRPr="003D35D3" w:rsidRDefault="0015483B" w:rsidP="0015483B">
      <w:pPr>
        <w:spacing w:line="240" w:lineRule="auto"/>
        <w:rPr>
          <w:rFonts w:asciiTheme="majorBidi" w:eastAsia="KaiTi_GB2312" w:hAnsiTheme="majorBidi" w:cstheme="majorBidi"/>
          <w:b/>
          <w:bCs/>
          <w:color w:val="FF0000"/>
        </w:rPr>
      </w:pPr>
      <w:r>
        <w:rPr>
          <w:rFonts w:asciiTheme="majorBidi" w:eastAsia="KaiTi_GB2312" w:hAnsiTheme="majorBidi" w:cstheme="majorBidi"/>
          <w:b/>
          <w:bCs/>
          <w:color w:val="FF0000"/>
        </w:rPr>
        <w:t>Phone no.</w:t>
      </w:r>
      <w:r w:rsidRPr="003D35D3">
        <w:rPr>
          <w:rFonts w:asciiTheme="majorBidi" w:eastAsia="KaiTi_GB2312" w:hAnsiTheme="majorBidi" w:cstheme="majorBidi"/>
          <w:b/>
          <w:bCs/>
          <w:color w:val="FF0000"/>
        </w:rPr>
        <w:t xml:space="preserve"> with country code: ……….</w:t>
      </w:r>
    </w:p>
    <w:p w14:paraId="4CEC4544" w14:textId="77777777" w:rsidR="0015483B" w:rsidRPr="003D35D3" w:rsidRDefault="0015483B" w:rsidP="0015483B">
      <w:pPr>
        <w:pStyle w:val="a9"/>
        <w:tabs>
          <w:tab w:val="left" w:pos="567"/>
        </w:tabs>
        <w:rPr>
          <w:rFonts w:asciiTheme="majorBidi" w:eastAsiaTheme="minorHAnsi" w:hAnsiTheme="majorBidi" w:cstheme="majorBidi"/>
          <w:b/>
          <w:bCs/>
          <w:color w:val="FF0000"/>
        </w:rPr>
      </w:pPr>
      <w:r w:rsidRPr="003D35D3">
        <w:rPr>
          <w:rFonts w:asciiTheme="majorBidi" w:eastAsia="KaiTi_GB2312" w:hAnsiTheme="majorBidi" w:cstheme="majorBidi"/>
          <w:b/>
          <w:bCs/>
          <w:color w:val="FF0000"/>
        </w:rPr>
        <w:t xml:space="preserve">E-mail: </w:t>
      </w:r>
      <w:r w:rsidRPr="003D35D3">
        <w:rPr>
          <w:b/>
          <w:bCs/>
          <w:color w:val="FF0000"/>
        </w:rPr>
        <w:t>………………………</w:t>
      </w:r>
      <w:r>
        <w:rPr>
          <w:b/>
          <w:bCs/>
          <w:color w:val="FF0000"/>
        </w:rPr>
        <w:t>……</w:t>
      </w:r>
      <w:proofErr w:type="gramStart"/>
      <w:r>
        <w:rPr>
          <w:b/>
          <w:bCs/>
          <w:color w:val="FF0000"/>
        </w:rPr>
        <w:t>…..</w:t>
      </w:r>
      <w:proofErr w:type="gramEnd"/>
    </w:p>
    <w:p w14:paraId="3F0DC4E8" w14:textId="77777777" w:rsidR="0015483B" w:rsidRPr="0015483B" w:rsidRDefault="0015483B" w:rsidP="0015483B">
      <w:pPr>
        <w:spacing w:after="0" w:line="240" w:lineRule="auto"/>
        <w:ind w:left="0" w:right="0" w:firstLine="0"/>
        <w:jc w:val="left"/>
        <w:rPr>
          <w:rFonts w:asciiTheme="majorBidi" w:hAnsiTheme="majorBidi" w:cstheme="majorBidi"/>
          <w:i/>
          <w:iCs/>
          <w:color w:val="000000" w:themeColor="text1"/>
          <w:sz w:val="20"/>
          <w:szCs w:val="20"/>
          <w:lang w:bidi="ar-IQ"/>
        </w:rPr>
      </w:pPr>
    </w:p>
    <w:sectPr w:rsidR="0015483B" w:rsidRPr="0015483B" w:rsidSect="00C40AE4">
      <w:pgSz w:w="12240" w:h="15840" w:code="1"/>
      <w:pgMar w:top="1418" w:right="913" w:bottom="169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BE8D" w14:textId="77777777" w:rsidR="006F527E" w:rsidRDefault="006F527E">
      <w:pPr>
        <w:spacing w:after="0" w:line="240" w:lineRule="auto"/>
      </w:pPr>
      <w:r>
        <w:separator/>
      </w:r>
    </w:p>
  </w:endnote>
  <w:endnote w:type="continuationSeparator" w:id="0">
    <w:p w14:paraId="719B7123" w14:textId="77777777" w:rsidR="006F527E" w:rsidRDefault="006F527E">
      <w:pPr>
        <w:spacing w:after="0" w:line="240" w:lineRule="auto"/>
      </w:pPr>
      <w:r>
        <w:continuationSeparator/>
      </w:r>
    </w:p>
  </w:endnote>
  <w:endnote w:type="continuationNotice" w:id="1">
    <w:p w14:paraId="66DFB1C2" w14:textId="77777777" w:rsidR="006F527E" w:rsidRDefault="006F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1-gul-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harisSIL-Bold">
    <w:altName w:val="Times New Roman"/>
    <w:panose1 w:val="00000000000000000000"/>
    <w:charset w:val="00"/>
    <w:family w:val="roman"/>
    <w:notTrueType/>
    <w:pitch w:val="default"/>
  </w:font>
  <w:font w:name="KaiTi_GB2312">
    <w:altName w:val="Microsoft YaHei"/>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CFAB" w14:textId="77777777" w:rsidR="006F527E" w:rsidRDefault="006F527E">
      <w:pPr>
        <w:spacing w:after="0" w:line="240" w:lineRule="auto"/>
      </w:pPr>
      <w:r>
        <w:separator/>
      </w:r>
    </w:p>
  </w:footnote>
  <w:footnote w:type="continuationSeparator" w:id="0">
    <w:p w14:paraId="12F68BB1" w14:textId="77777777" w:rsidR="006F527E" w:rsidRDefault="006F527E">
      <w:pPr>
        <w:spacing w:after="0" w:line="240" w:lineRule="auto"/>
      </w:pPr>
      <w:r>
        <w:continuationSeparator/>
      </w:r>
    </w:p>
  </w:footnote>
  <w:footnote w:type="continuationNotice" w:id="1">
    <w:p w14:paraId="6B9073BE" w14:textId="77777777" w:rsidR="006F527E" w:rsidRDefault="006F52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9D"/>
    <w:multiLevelType w:val="multilevel"/>
    <w:tmpl w:val="D192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43053"/>
    <w:multiLevelType w:val="hybridMultilevel"/>
    <w:tmpl w:val="567A0BE8"/>
    <w:lvl w:ilvl="0" w:tplc="407A024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F7D84"/>
    <w:multiLevelType w:val="multilevel"/>
    <w:tmpl w:val="F3A0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26C97"/>
    <w:multiLevelType w:val="multilevel"/>
    <w:tmpl w:val="322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82709"/>
    <w:multiLevelType w:val="hybridMultilevel"/>
    <w:tmpl w:val="94A8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D7285"/>
    <w:multiLevelType w:val="hybridMultilevel"/>
    <w:tmpl w:val="4F22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AA6EBF3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7" w15:restartNumberingAfterBreak="0">
    <w:nsid w:val="57D60047"/>
    <w:multiLevelType w:val="hybridMultilevel"/>
    <w:tmpl w:val="D2106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8369A2"/>
    <w:multiLevelType w:val="hybridMultilevel"/>
    <w:tmpl w:val="0E123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DF7D91"/>
    <w:multiLevelType w:val="multilevel"/>
    <w:tmpl w:val="D4A6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E059D"/>
    <w:multiLevelType w:val="multilevel"/>
    <w:tmpl w:val="0AE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585881"/>
    <w:multiLevelType w:val="hybridMultilevel"/>
    <w:tmpl w:val="1A56A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C41972"/>
    <w:multiLevelType w:val="hybridMultilevel"/>
    <w:tmpl w:val="48ECD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5D4F63"/>
    <w:multiLevelType w:val="hybridMultilevel"/>
    <w:tmpl w:val="F7A03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9A0125"/>
    <w:multiLevelType w:val="multilevel"/>
    <w:tmpl w:val="24C8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257979">
    <w:abstractNumId w:val="6"/>
  </w:num>
  <w:num w:numId="2" w16cid:durableId="1270427914">
    <w:abstractNumId w:val="8"/>
  </w:num>
  <w:num w:numId="3" w16cid:durableId="1977248860">
    <w:abstractNumId w:val="1"/>
  </w:num>
  <w:num w:numId="4" w16cid:durableId="1492797069">
    <w:abstractNumId w:val="5"/>
  </w:num>
  <w:num w:numId="5" w16cid:durableId="1495335326">
    <w:abstractNumId w:val="4"/>
  </w:num>
  <w:num w:numId="6" w16cid:durableId="519702050">
    <w:abstractNumId w:val="9"/>
  </w:num>
  <w:num w:numId="7" w16cid:durableId="401104737">
    <w:abstractNumId w:val="10"/>
  </w:num>
  <w:num w:numId="8" w16cid:durableId="1898932631">
    <w:abstractNumId w:val="14"/>
  </w:num>
  <w:num w:numId="9" w16cid:durableId="1612855189">
    <w:abstractNumId w:val="3"/>
  </w:num>
  <w:num w:numId="10" w16cid:durableId="1169373329">
    <w:abstractNumId w:val="0"/>
  </w:num>
  <w:num w:numId="11" w16cid:durableId="1389567563">
    <w:abstractNumId w:val="2"/>
  </w:num>
  <w:num w:numId="12" w16cid:durableId="1170946213">
    <w:abstractNumId w:val="7"/>
  </w:num>
  <w:num w:numId="13" w16cid:durableId="911163890">
    <w:abstractNumId w:val="11"/>
  </w:num>
  <w:num w:numId="14" w16cid:durableId="352656075">
    <w:abstractNumId w:val="12"/>
  </w:num>
  <w:num w:numId="15" w16cid:durableId="146940109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xtDQ3NzE3NTExNTNX0lEKTi0uzszPAykwqQUAf8micywAAAA="/>
  </w:docVars>
  <w:rsids>
    <w:rsidRoot w:val="00221AC8"/>
    <w:rsid w:val="00001C04"/>
    <w:rsid w:val="0001069E"/>
    <w:rsid w:val="000145A4"/>
    <w:rsid w:val="00020F8C"/>
    <w:rsid w:val="00023375"/>
    <w:rsid w:val="00023D9F"/>
    <w:rsid w:val="00032861"/>
    <w:rsid w:val="00046147"/>
    <w:rsid w:val="000563F8"/>
    <w:rsid w:val="00061D45"/>
    <w:rsid w:val="00061F0F"/>
    <w:rsid w:val="0006654E"/>
    <w:rsid w:val="00066EF3"/>
    <w:rsid w:val="00070C5A"/>
    <w:rsid w:val="00071704"/>
    <w:rsid w:val="00072E09"/>
    <w:rsid w:val="00073A3C"/>
    <w:rsid w:val="00076E30"/>
    <w:rsid w:val="0007792D"/>
    <w:rsid w:val="0008697B"/>
    <w:rsid w:val="0009039F"/>
    <w:rsid w:val="00092972"/>
    <w:rsid w:val="000A58DE"/>
    <w:rsid w:val="000A61CF"/>
    <w:rsid w:val="000B5CCE"/>
    <w:rsid w:val="000B63E3"/>
    <w:rsid w:val="000B77F9"/>
    <w:rsid w:val="000B7A03"/>
    <w:rsid w:val="000B7B59"/>
    <w:rsid w:val="000C7232"/>
    <w:rsid w:val="000D7B0B"/>
    <w:rsid w:val="000E107D"/>
    <w:rsid w:val="000E25E3"/>
    <w:rsid w:val="000E27E6"/>
    <w:rsid w:val="000F6CEB"/>
    <w:rsid w:val="000F7C95"/>
    <w:rsid w:val="001225A4"/>
    <w:rsid w:val="0012652B"/>
    <w:rsid w:val="001267F7"/>
    <w:rsid w:val="00126B9E"/>
    <w:rsid w:val="001345EE"/>
    <w:rsid w:val="0013505E"/>
    <w:rsid w:val="0013766F"/>
    <w:rsid w:val="001407DE"/>
    <w:rsid w:val="00141F0B"/>
    <w:rsid w:val="0015483B"/>
    <w:rsid w:val="0016025D"/>
    <w:rsid w:val="001603A6"/>
    <w:rsid w:val="001742E1"/>
    <w:rsid w:val="00177FFC"/>
    <w:rsid w:val="001A62ED"/>
    <w:rsid w:val="001A78EC"/>
    <w:rsid w:val="001B001C"/>
    <w:rsid w:val="001B0802"/>
    <w:rsid w:val="001B172B"/>
    <w:rsid w:val="001B2A75"/>
    <w:rsid w:val="001B6DFB"/>
    <w:rsid w:val="001C0AE7"/>
    <w:rsid w:val="001C4227"/>
    <w:rsid w:val="001C5EA7"/>
    <w:rsid w:val="001D53A3"/>
    <w:rsid w:val="001E03C4"/>
    <w:rsid w:val="0020778F"/>
    <w:rsid w:val="00214974"/>
    <w:rsid w:val="0021680E"/>
    <w:rsid w:val="00220004"/>
    <w:rsid w:val="00221AC8"/>
    <w:rsid w:val="00227808"/>
    <w:rsid w:val="00230868"/>
    <w:rsid w:val="002324D0"/>
    <w:rsid w:val="00243BE2"/>
    <w:rsid w:val="002619DB"/>
    <w:rsid w:val="00265E20"/>
    <w:rsid w:val="00287137"/>
    <w:rsid w:val="002A138F"/>
    <w:rsid w:val="002B127A"/>
    <w:rsid w:val="002B25EA"/>
    <w:rsid w:val="002D3BB8"/>
    <w:rsid w:val="002D7CE8"/>
    <w:rsid w:val="002E0D8F"/>
    <w:rsid w:val="002E12F8"/>
    <w:rsid w:val="002E5D22"/>
    <w:rsid w:val="002F6FCB"/>
    <w:rsid w:val="0030074D"/>
    <w:rsid w:val="00302267"/>
    <w:rsid w:val="0030680A"/>
    <w:rsid w:val="00317471"/>
    <w:rsid w:val="00330BBE"/>
    <w:rsid w:val="00333C22"/>
    <w:rsid w:val="003429AE"/>
    <w:rsid w:val="00346020"/>
    <w:rsid w:val="00351748"/>
    <w:rsid w:val="00353748"/>
    <w:rsid w:val="00354D13"/>
    <w:rsid w:val="00355B8B"/>
    <w:rsid w:val="00357833"/>
    <w:rsid w:val="0036157B"/>
    <w:rsid w:val="00361CC0"/>
    <w:rsid w:val="00363961"/>
    <w:rsid w:val="003647E7"/>
    <w:rsid w:val="00370DF2"/>
    <w:rsid w:val="003812DA"/>
    <w:rsid w:val="00386346"/>
    <w:rsid w:val="00391303"/>
    <w:rsid w:val="00394AED"/>
    <w:rsid w:val="00397EFD"/>
    <w:rsid w:val="003B65AD"/>
    <w:rsid w:val="003C17D0"/>
    <w:rsid w:val="003C185A"/>
    <w:rsid w:val="003C6113"/>
    <w:rsid w:val="003D0C1B"/>
    <w:rsid w:val="003E2202"/>
    <w:rsid w:val="003E2338"/>
    <w:rsid w:val="003F1D2A"/>
    <w:rsid w:val="003F3570"/>
    <w:rsid w:val="003F75B4"/>
    <w:rsid w:val="0040077C"/>
    <w:rsid w:val="00400C8A"/>
    <w:rsid w:val="00400F7F"/>
    <w:rsid w:val="0041520A"/>
    <w:rsid w:val="00415232"/>
    <w:rsid w:val="004322B8"/>
    <w:rsid w:val="00443C62"/>
    <w:rsid w:val="00444DDF"/>
    <w:rsid w:val="00445181"/>
    <w:rsid w:val="004529BD"/>
    <w:rsid w:val="004614D1"/>
    <w:rsid w:val="004665BC"/>
    <w:rsid w:val="00467241"/>
    <w:rsid w:val="00467F4D"/>
    <w:rsid w:val="00477D9E"/>
    <w:rsid w:val="00485AA4"/>
    <w:rsid w:val="00491C6B"/>
    <w:rsid w:val="00492049"/>
    <w:rsid w:val="00494C32"/>
    <w:rsid w:val="00496521"/>
    <w:rsid w:val="004A135F"/>
    <w:rsid w:val="004A1F06"/>
    <w:rsid w:val="004A34CC"/>
    <w:rsid w:val="004C227C"/>
    <w:rsid w:val="004D2997"/>
    <w:rsid w:val="004D4B1C"/>
    <w:rsid w:val="00505578"/>
    <w:rsid w:val="00505FE0"/>
    <w:rsid w:val="0051210A"/>
    <w:rsid w:val="00514E63"/>
    <w:rsid w:val="00515E87"/>
    <w:rsid w:val="0051652E"/>
    <w:rsid w:val="00517935"/>
    <w:rsid w:val="00525D87"/>
    <w:rsid w:val="00533BA9"/>
    <w:rsid w:val="00542C06"/>
    <w:rsid w:val="0054767C"/>
    <w:rsid w:val="0056691F"/>
    <w:rsid w:val="00573923"/>
    <w:rsid w:val="005835E6"/>
    <w:rsid w:val="00586A44"/>
    <w:rsid w:val="00586A5A"/>
    <w:rsid w:val="0059033A"/>
    <w:rsid w:val="005909D0"/>
    <w:rsid w:val="005A22AB"/>
    <w:rsid w:val="005A29A0"/>
    <w:rsid w:val="005A43BA"/>
    <w:rsid w:val="005A6055"/>
    <w:rsid w:val="005A6FF0"/>
    <w:rsid w:val="005A7586"/>
    <w:rsid w:val="005D1692"/>
    <w:rsid w:val="005D29CD"/>
    <w:rsid w:val="005D5FCB"/>
    <w:rsid w:val="005F4199"/>
    <w:rsid w:val="00600B97"/>
    <w:rsid w:val="006043DD"/>
    <w:rsid w:val="0060516D"/>
    <w:rsid w:val="006206A6"/>
    <w:rsid w:val="00623444"/>
    <w:rsid w:val="00623E94"/>
    <w:rsid w:val="00626804"/>
    <w:rsid w:val="00642169"/>
    <w:rsid w:val="00643295"/>
    <w:rsid w:val="0064357C"/>
    <w:rsid w:val="006570F0"/>
    <w:rsid w:val="006621B9"/>
    <w:rsid w:val="0066418A"/>
    <w:rsid w:val="006653F2"/>
    <w:rsid w:val="006756CD"/>
    <w:rsid w:val="00675C09"/>
    <w:rsid w:val="00676CC0"/>
    <w:rsid w:val="0068759F"/>
    <w:rsid w:val="006966BC"/>
    <w:rsid w:val="006A25E3"/>
    <w:rsid w:val="006A3014"/>
    <w:rsid w:val="006A51DB"/>
    <w:rsid w:val="006A699C"/>
    <w:rsid w:val="006B46E4"/>
    <w:rsid w:val="006D2291"/>
    <w:rsid w:val="006D22E8"/>
    <w:rsid w:val="006D5973"/>
    <w:rsid w:val="006E51B0"/>
    <w:rsid w:val="006E571D"/>
    <w:rsid w:val="006F527E"/>
    <w:rsid w:val="006F6E08"/>
    <w:rsid w:val="00702CBC"/>
    <w:rsid w:val="00707A40"/>
    <w:rsid w:val="00722B11"/>
    <w:rsid w:val="007314F2"/>
    <w:rsid w:val="007377EE"/>
    <w:rsid w:val="00740208"/>
    <w:rsid w:val="00742A49"/>
    <w:rsid w:val="00747832"/>
    <w:rsid w:val="00750B22"/>
    <w:rsid w:val="0075555A"/>
    <w:rsid w:val="0076247A"/>
    <w:rsid w:val="00764CAE"/>
    <w:rsid w:val="0076608E"/>
    <w:rsid w:val="007678B3"/>
    <w:rsid w:val="007776E7"/>
    <w:rsid w:val="00781E9F"/>
    <w:rsid w:val="00786950"/>
    <w:rsid w:val="00792CDB"/>
    <w:rsid w:val="007A40BD"/>
    <w:rsid w:val="007A5BC8"/>
    <w:rsid w:val="007A5E8E"/>
    <w:rsid w:val="007B5F0B"/>
    <w:rsid w:val="007C4BCF"/>
    <w:rsid w:val="007C7DF0"/>
    <w:rsid w:val="007D0932"/>
    <w:rsid w:val="007D4394"/>
    <w:rsid w:val="007D55F5"/>
    <w:rsid w:val="007F2DFB"/>
    <w:rsid w:val="007F7381"/>
    <w:rsid w:val="007F7A85"/>
    <w:rsid w:val="008017F9"/>
    <w:rsid w:val="00820EC8"/>
    <w:rsid w:val="00826C19"/>
    <w:rsid w:val="00844455"/>
    <w:rsid w:val="00851A51"/>
    <w:rsid w:val="00851F88"/>
    <w:rsid w:val="0085265D"/>
    <w:rsid w:val="0085339E"/>
    <w:rsid w:val="00855667"/>
    <w:rsid w:val="008570B2"/>
    <w:rsid w:val="0086792D"/>
    <w:rsid w:val="00881F60"/>
    <w:rsid w:val="00887BC7"/>
    <w:rsid w:val="0089017E"/>
    <w:rsid w:val="008A0EC9"/>
    <w:rsid w:val="008A58AE"/>
    <w:rsid w:val="008A759A"/>
    <w:rsid w:val="008B2E5D"/>
    <w:rsid w:val="008B4C2A"/>
    <w:rsid w:val="008B5FAE"/>
    <w:rsid w:val="008C328B"/>
    <w:rsid w:val="008C7394"/>
    <w:rsid w:val="008D49B1"/>
    <w:rsid w:val="008E1B28"/>
    <w:rsid w:val="008F1AC1"/>
    <w:rsid w:val="008F2B1A"/>
    <w:rsid w:val="008F467C"/>
    <w:rsid w:val="008F76FF"/>
    <w:rsid w:val="009044D6"/>
    <w:rsid w:val="009051F9"/>
    <w:rsid w:val="0092084E"/>
    <w:rsid w:val="00921161"/>
    <w:rsid w:val="009226C8"/>
    <w:rsid w:val="00923BC9"/>
    <w:rsid w:val="00924659"/>
    <w:rsid w:val="00925750"/>
    <w:rsid w:val="009302FD"/>
    <w:rsid w:val="00934072"/>
    <w:rsid w:val="009403AD"/>
    <w:rsid w:val="0095672C"/>
    <w:rsid w:val="00971340"/>
    <w:rsid w:val="009802F5"/>
    <w:rsid w:val="00981034"/>
    <w:rsid w:val="0099343E"/>
    <w:rsid w:val="009944A0"/>
    <w:rsid w:val="009A09AA"/>
    <w:rsid w:val="009B1278"/>
    <w:rsid w:val="009B4743"/>
    <w:rsid w:val="009B652F"/>
    <w:rsid w:val="009C23F0"/>
    <w:rsid w:val="009C3672"/>
    <w:rsid w:val="009C4BD0"/>
    <w:rsid w:val="009D3C0D"/>
    <w:rsid w:val="009E11F7"/>
    <w:rsid w:val="009F0221"/>
    <w:rsid w:val="009F0D78"/>
    <w:rsid w:val="009F2BC2"/>
    <w:rsid w:val="009F517E"/>
    <w:rsid w:val="009F5463"/>
    <w:rsid w:val="009F7031"/>
    <w:rsid w:val="00A02C21"/>
    <w:rsid w:val="00A0441A"/>
    <w:rsid w:val="00A13EE7"/>
    <w:rsid w:val="00A2221E"/>
    <w:rsid w:val="00A26916"/>
    <w:rsid w:val="00A27D2D"/>
    <w:rsid w:val="00A306A5"/>
    <w:rsid w:val="00A31E2D"/>
    <w:rsid w:val="00A33093"/>
    <w:rsid w:val="00A34627"/>
    <w:rsid w:val="00A605F5"/>
    <w:rsid w:val="00A63A0B"/>
    <w:rsid w:val="00A66F36"/>
    <w:rsid w:val="00A7610F"/>
    <w:rsid w:val="00A824D6"/>
    <w:rsid w:val="00A90ED3"/>
    <w:rsid w:val="00A93A1D"/>
    <w:rsid w:val="00AB3E36"/>
    <w:rsid w:val="00AB57C9"/>
    <w:rsid w:val="00AD61A9"/>
    <w:rsid w:val="00AD6C56"/>
    <w:rsid w:val="00AF1F4B"/>
    <w:rsid w:val="00AF4848"/>
    <w:rsid w:val="00AF7C83"/>
    <w:rsid w:val="00B02836"/>
    <w:rsid w:val="00B158A2"/>
    <w:rsid w:val="00B15D0F"/>
    <w:rsid w:val="00B1673B"/>
    <w:rsid w:val="00B20330"/>
    <w:rsid w:val="00B25F93"/>
    <w:rsid w:val="00B31DCD"/>
    <w:rsid w:val="00B41677"/>
    <w:rsid w:val="00B63BD2"/>
    <w:rsid w:val="00B709D5"/>
    <w:rsid w:val="00B74CA3"/>
    <w:rsid w:val="00B7562B"/>
    <w:rsid w:val="00B84A02"/>
    <w:rsid w:val="00B92814"/>
    <w:rsid w:val="00B97CFC"/>
    <w:rsid w:val="00BA0A7C"/>
    <w:rsid w:val="00BA15C5"/>
    <w:rsid w:val="00BA3DC4"/>
    <w:rsid w:val="00BA6745"/>
    <w:rsid w:val="00BB22E7"/>
    <w:rsid w:val="00BB3737"/>
    <w:rsid w:val="00BB4E2C"/>
    <w:rsid w:val="00BB56A3"/>
    <w:rsid w:val="00BB5D56"/>
    <w:rsid w:val="00BB7FE8"/>
    <w:rsid w:val="00BC4E35"/>
    <w:rsid w:val="00BC653B"/>
    <w:rsid w:val="00BD5DEC"/>
    <w:rsid w:val="00BF01F5"/>
    <w:rsid w:val="00BF17B4"/>
    <w:rsid w:val="00BF4D9D"/>
    <w:rsid w:val="00C00BB7"/>
    <w:rsid w:val="00C0198B"/>
    <w:rsid w:val="00C01FAA"/>
    <w:rsid w:val="00C11B9B"/>
    <w:rsid w:val="00C11E67"/>
    <w:rsid w:val="00C13B96"/>
    <w:rsid w:val="00C23B38"/>
    <w:rsid w:val="00C267CC"/>
    <w:rsid w:val="00C278FC"/>
    <w:rsid w:val="00C40AE4"/>
    <w:rsid w:val="00C41E97"/>
    <w:rsid w:val="00C42DEA"/>
    <w:rsid w:val="00C471EF"/>
    <w:rsid w:val="00C573CF"/>
    <w:rsid w:val="00C663D3"/>
    <w:rsid w:val="00C6648F"/>
    <w:rsid w:val="00C67BF6"/>
    <w:rsid w:val="00C76DE0"/>
    <w:rsid w:val="00C77785"/>
    <w:rsid w:val="00C860E2"/>
    <w:rsid w:val="00C9248A"/>
    <w:rsid w:val="00C927CE"/>
    <w:rsid w:val="00C960DE"/>
    <w:rsid w:val="00CA5EC6"/>
    <w:rsid w:val="00CB0BC5"/>
    <w:rsid w:val="00CB3BC0"/>
    <w:rsid w:val="00CD2FA1"/>
    <w:rsid w:val="00CE062D"/>
    <w:rsid w:val="00CE1A14"/>
    <w:rsid w:val="00CE5877"/>
    <w:rsid w:val="00CF4851"/>
    <w:rsid w:val="00CF5F79"/>
    <w:rsid w:val="00D01F92"/>
    <w:rsid w:val="00D134E3"/>
    <w:rsid w:val="00D13D13"/>
    <w:rsid w:val="00D17677"/>
    <w:rsid w:val="00D23CDA"/>
    <w:rsid w:val="00D24D72"/>
    <w:rsid w:val="00D52D12"/>
    <w:rsid w:val="00D61A36"/>
    <w:rsid w:val="00D63D00"/>
    <w:rsid w:val="00D770B6"/>
    <w:rsid w:val="00D80927"/>
    <w:rsid w:val="00D93307"/>
    <w:rsid w:val="00DA1F45"/>
    <w:rsid w:val="00DB3344"/>
    <w:rsid w:val="00DD4247"/>
    <w:rsid w:val="00DD606E"/>
    <w:rsid w:val="00DF1962"/>
    <w:rsid w:val="00DF5A51"/>
    <w:rsid w:val="00DF7F26"/>
    <w:rsid w:val="00E035DD"/>
    <w:rsid w:val="00E076AD"/>
    <w:rsid w:val="00E14EA7"/>
    <w:rsid w:val="00E16134"/>
    <w:rsid w:val="00E2158D"/>
    <w:rsid w:val="00E248F1"/>
    <w:rsid w:val="00E31248"/>
    <w:rsid w:val="00E337CF"/>
    <w:rsid w:val="00E35CDA"/>
    <w:rsid w:val="00E50282"/>
    <w:rsid w:val="00E51DCB"/>
    <w:rsid w:val="00E67FCA"/>
    <w:rsid w:val="00E746AA"/>
    <w:rsid w:val="00E74F53"/>
    <w:rsid w:val="00E81352"/>
    <w:rsid w:val="00E92656"/>
    <w:rsid w:val="00E975E3"/>
    <w:rsid w:val="00EA4257"/>
    <w:rsid w:val="00EA71C3"/>
    <w:rsid w:val="00EC6D30"/>
    <w:rsid w:val="00ED1F28"/>
    <w:rsid w:val="00ED3C6F"/>
    <w:rsid w:val="00EE077F"/>
    <w:rsid w:val="00EE3E15"/>
    <w:rsid w:val="00EF6C25"/>
    <w:rsid w:val="00F0369B"/>
    <w:rsid w:val="00F04A80"/>
    <w:rsid w:val="00F05982"/>
    <w:rsid w:val="00F11F9B"/>
    <w:rsid w:val="00F12CEC"/>
    <w:rsid w:val="00F15D9B"/>
    <w:rsid w:val="00F17616"/>
    <w:rsid w:val="00F20EBB"/>
    <w:rsid w:val="00F21BE9"/>
    <w:rsid w:val="00F333A1"/>
    <w:rsid w:val="00F44412"/>
    <w:rsid w:val="00F4781C"/>
    <w:rsid w:val="00F50BCD"/>
    <w:rsid w:val="00F60763"/>
    <w:rsid w:val="00F6271C"/>
    <w:rsid w:val="00F6518B"/>
    <w:rsid w:val="00F75B17"/>
    <w:rsid w:val="00F84155"/>
    <w:rsid w:val="00F84218"/>
    <w:rsid w:val="00F869FE"/>
    <w:rsid w:val="00F86F4E"/>
    <w:rsid w:val="00F9090B"/>
    <w:rsid w:val="00FA1D90"/>
    <w:rsid w:val="00FB2863"/>
    <w:rsid w:val="00FB3C90"/>
    <w:rsid w:val="00FB6C15"/>
    <w:rsid w:val="00FC770D"/>
    <w:rsid w:val="00FE00ED"/>
    <w:rsid w:val="00FE06AA"/>
    <w:rsid w:val="00FE1ADA"/>
    <w:rsid w:val="00FE1C5D"/>
    <w:rsid w:val="00FF2190"/>
    <w:rsid w:val="00FF3EF9"/>
    <w:rsid w:val="00FF7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6ECCB"/>
  <w15:docId w15:val="{AF855E18-E16F-4064-9EF6-FBCAF741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72B"/>
    <w:pPr>
      <w:spacing w:after="3" w:line="248" w:lineRule="auto"/>
      <w:ind w:left="15" w:right="15" w:hanging="10"/>
      <w:jc w:val="both"/>
    </w:pPr>
    <w:rPr>
      <w:rFonts w:ascii="Times New Roman" w:eastAsia="Times New Roman" w:hAnsi="Times New Roman" w:cs="Times New Roman"/>
      <w:color w:val="000000"/>
      <w:sz w:val="24"/>
    </w:rPr>
  </w:style>
  <w:style w:type="paragraph" w:styleId="1">
    <w:name w:val="heading 1"/>
    <w:next w:val="a"/>
    <w:link w:val="1Char"/>
    <w:uiPriority w:val="9"/>
    <w:unhideWhenUsed/>
    <w:qFormat/>
    <w:pPr>
      <w:keepNext/>
      <w:keepLines/>
      <w:bidi/>
      <w:spacing w:after="0"/>
      <w:ind w:left="-64"/>
      <w:outlineLvl w:val="0"/>
    </w:pPr>
    <w:rPr>
      <w:rFonts w:ascii="Times New Roman" w:eastAsia="Times New Roman" w:hAnsi="Times New Roman" w:cs="Times New Roman"/>
      <w:b/>
      <w:color w:val="000000"/>
      <w:sz w:val="28"/>
    </w:rPr>
  </w:style>
  <w:style w:type="paragraph" w:styleId="2">
    <w:name w:val="heading 2"/>
    <w:next w:val="a"/>
    <w:link w:val="2Char"/>
    <w:uiPriority w:val="9"/>
    <w:unhideWhenUsed/>
    <w:qFormat/>
    <w:pPr>
      <w:keepNext/>
      <w:keepLines/>
      <w:spacing w:after="3"/>
      <w:ind w:left="15" w:hanging="10"/>
      <w:outlineLvl w:val="1"/>
    </w:pPr>
    <w:rPr>
      <w:rFonts w:ascii="Times New Roman" w:eastAsia="Times New Roman" w:hAnsi="Times New Roman" w:cs="Times New Roman"/>
      <w:b/>
      <w:color w:val="000000"/>
      <w:sz w:val="24"/>
    </w:rPr>
  </w:style>
  <w:style w:type="paragraph" w:styleId="3">
    <w:name w:val="heading 3"/>
    <w:basedOn w:val="a"/>
    <w:next w:val="a"/>
    <w:link w:val="3Char"/>
    <w:uiPriority w:val="9"/>
    <w:unhideWhenUsed/>
    <w:qFormat/>
    <w:rsid w:val="00F17616"/>
    <w:pPr>
      <w:keepNext/>
      <w:keepLines/>
      <w:spacing w:before="80" w:after="0" w:line="240" w:lineRule="auto"/>
      <w:ind w:left="0" w:right="0" w:firstLine="0"/>
      <w:jc w:val="left"/>
      <w:outlineLvl w:val="2"/>
    </w:pPr>
    <w:rPr>
      <w:rFonts w:asciiTheme="majorHAnsi" w:eastAsiaTheme="majorEastAsia" w:hAnsiTheme="majorHAnsi" w:cstheme="majorBidi"/>
      <w:caps/>
      <w:color w:val="auto"/>
      <w:sz w:val="28"/>
      <w:szCs w:val="28"/>
    </w:rPr>
  </w:style>
  <w:style w:type="paragraph" w:styleId="4">
    <w:name w:val="heading 4"/>
    <w:basedOn w:val="a"/>
    <w:next w:val="a"/>
    <w:link w:val="4Char"/>
    <w:uiPriority w:val="9"/>
    <w:unhideWhenUsed/>
    <w:qFormat/>
    <w:rsid w:val="00F17616"/>
    <w:pPr>
      <w:keepNext/>
      <w:keepLines/>
      <w:spacing w:before="80" w:after="0" w:line="240" w:lineRule="auto"/>
      <w:ind w:left="0" w:right="0" w:firstLine="0"/>
      <w:jc w:val="left"/>
      <w:outlineLvl w:val="3"/>
    </w:pPr>
    <w:rPr>
      <w:rFonts w:asciiTheme="majorHAnsi" w:eastAsiaTheme="majorEastAsia" w:hAnsiTheme="majorHAnsi" w:cstheme="majorBidi"/>
      <w:i/>
      <w:iCs/>
      <w:color w:val="auto"/>
      <w:sz w:val="28"/>
      <w:szCs w:val="28"/>
    </w:rPr>
  </w:style>
  <w:style w:type="paragraph" w:styleId="5">
    <w:name w:val="heading 5"/>
    <w:basedOn w:val="a"/>
    <w:next w:val="a"/>
    <w:link w:val="5Char"/>
    <w:uiPriority w:val="9"/>
    <w:unhideWhenUsed/>
    <w:qFormat/>
    <w:rsid w:val="00F17616"/>
    <w:pPr>
      <w:keepNext/>
      <w:keepLines/>
      <w:spacing w:before="80" w:after="0" w:line="240" w:lineRule="auto"/>
      <w:ind w:left="0" w:right="0" w:firstLine="0"/>
      <w:jc w:val="left"/>
      <w:outlineLvl w:val="4"/>
    </w:pPr>
    <w:rPr>
      <w:rFonts w:asciiTheme="majorHAnsi" w:eastAsiaTheme="majorEastAsia" w:hAnsiTheme="majorHAnsi" w:cstheme="majorBidi"/>
      <w:color w:val="auto"/>
      <w:szCs w:val="24"/>
    </w:rPr>
  </w:style>
  <w:style w:type="paragraph" w:styleId="6">
    <w:name w:val="heading 6"/>
    <w:basedOn w:val="a"/>
    <w:next w:val="a"/>
    <w:link w:val="6Char"/>
    <w:uiPriority w:val="9"/>
    <w:semiHidden/>
    <w:unhideWhenUsed/>
    <w:qFormat/>
    <w:rsid w:val="00F17616"/>
    <w:pPr>
      <w:keepNext/>
      <w:keepLines/>
      <w:spacing w:before="80" w:after="0" w:line="240" w:lineRule="auto"/>
      <w:ind w:left="0" w:right="0" w:firstLine="0"/>
      <w:jc w:val="left"/>
      <w:outlineLvl w:val="5"/>
    </w:pPr>
    <w:rPr>
      <w:rFonts w:asciiTheme="majorHAnsi" w:eastAsiaTheme="majorEastAsia" w:hAnsiTheme="majorHAnsi" w:cstheme="majorBidi"/>
      <w:i/>
      <w:iCs/>
      <w:color w:val="auto"/>
      <w:szCs w:val="24"/>
    </w:rPr>
  </w:style>
  <w:style w:type="paragraph" w:styleId="7">
    <w:name w:val="heading 7"/>
    <w:basedOn w:val="a"/>
    <w:next w:val="a"/>
    <w:link w:val="7Char"/>
    <w:uiPriority w:val="9"/>
    <w:semiHidden/>
    <w:unhideWhenUsed/>
    <w:qFormat/>
    <w:rsid w:val="00F17616"/>
    <w:pPr>
      <w:keepNext/>
      <w:keepLines/>
      <w:spacing w:before="80" w:after="0" w:line="240" w:lineRule="auto"/>
      <w:ind w:left="0" w:right="0" w:firstLine="0"/>
      <w:jc w:val="left"/>
      <w:outlineLvl w:val="6"/>
    </w:pPr>
    <w:rPr>
      <w:rFonts w:asciiTheme="majorHAnsi" w:eastAsiaTheme="majorEastAsia" w:hAnsiTheme="majorHAnsi" w:cstheme="majorBidi"/>
      <w:color w:val="595959" w:themeColor="text1" w:themeTint="A6"/>
      <w:szCs w:val="24"/>
    </w:rPr>
  </w:style>
  <w:style w:type="paragraph" w:styleId="8">
    <w:name w:val="heading 8"/>
    <w:basedOn w:val="a"/>
    <w:next w:val="a"/>
    <w:link w:val="8Char"/>
    <w:uiPriority w:val="9"/>
    <w:semiHidden/>
    <w:unhideWhenUsed/>
    <w:qFormat/>
    <w:rsid w:val="00F17616"/>
    <w:pPr>
      <w:keepNext/>
      <w:keepLines/>
      <w:spacing w:before="80" w:after="0" w:line="240" w:lineRule="auto"/>
      <w:ind w:left="0" w:right="0" w:firstLine="0"/>
      <w:jc w:val="left"/>
      <w:outlineLvl w:val="7"/>
    </w:pPr>
    <w:rPr>
      <w:rFonts w:asciiTheme="majorHAnsi" w:eastAsiaTheme="majorEastAsia" w:hAnsiTheme="majorHAnsi" w:cstheme="majorBidi"/>
      <w:caps/>
      <w:color w:val="auto"/>
      <w:sz w:val="21"/>
      <w:szCs w:val="21"/>
    </w:rPr>
  </w:style>
  <w:style w:type="paragraph" w:styleId="9">
    <w:name w:val="heading 9"/>
    <w:basedOn w:val="a"/>
    <w:next w:val="a"/>
    <w:link w:val="9Char"/>
    <w:uiPriority w:val="9"/>
    <w:semiHidden/>
    <w:unhideWhenUsed/>
    <w:qFormat/>
    <w:rsid w:val="00F17616"/>
    <w:pPr>
      <w:keepNext/>
      <w:keepLines/>
      <w:spacing w:before="80" w:after="0" w:line="240" w:lineRule="auto"/>
      <w:ind w:left="0" w:right="0" w:firstLine="0"/>
      <w:jc w:val="left"/>
      <w:outlineLvl w:val="8"/>
    </w:pPr>
    <w:rPr>
      <w:rFonts w:asciiTheme="majorHAnsi" w:eastAsiaTheme="majorEastAsia" w:hAnsiTheme="majorHAnsi" w:cstheme="majorBidi"/>
      <w:i/>
      <w:iCs/>
      <w:caps/>
      <w:color w:val="aut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Pr>
      <w:rFonts w:ascii="Times New Roman" w:eastAsia="Times New Roman" w:hAnsi="Times New Roman" w:cs="Times New Roman"/>
      <w:b/>
      <w:color w:val="000000"/>
      <w:sz w:val="24"/>
    </w:rPr>
  </w:style>
  <w:style w:type="character" w:customStyle="1" w:styleId="1Char">
    <w:name w:val="العنوان 1 Char"/>
    <w:link w:val="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8F2B1A"/>
    <w:rPr>
      <w:sz w:val="16"/>
      <w:szCs w:val="16"/>
    </w:rPr>
  </w:style>
  <w:style w:type="paragraph" w:styleId="a4">
    <w:name w:val="annotation text"/>
    <w:basedOn w:val="a"/>
    <w:link w:val="Char"/>
    <w:uiPriority w:val="99"/>
    <w:unhideWhenUsed/>
    <w:rsid w:val="008F2B1A"/>
    <w:pPr>
      <w:spacing w:line="240" w:lineRule="auto"/>
    </w:pPr>
    <w:rPr>
      <w:sz w:val="20"/>
      <w:szCs w:val="20"/>
    </w:rPr>
  </w:style>
  <w:style w:type="character" w:customStyle="1" w:styleId="Char">
    <w:name w:val="نص تعليق Char"/>
    <w:basedOn w:val="a0"/>
    <w:link w:val="a4"/>
    <w:uiPriority w:val="99"/>
    <w:rsid w:val="008F2B1A"/>
    <w:rPr>
      <w:rFonts w:ascii="Times New Roman" w:eastAsia="Times New Roman" w:hAnsi="Times New Roman" w:cs="Times New Roman"/>
      <w:color w:val="000000"/>
      <w:sz w:val="20"/>
      <w:szCs w:val="20"/>
    </w:rPr>
  </w:style>
  <w:style w:type="paragraph" w:styleId="a5">
    <w:name w:val="annotation subject"/>
    <w:basedOn w:val="a4"/>
    <w:next w:val="a4"/>
    <w:link w:val="Char0"/>
    <w:uiPriority w:val="99"/>
    <w:semiHidden/>
    <w:unhideWhenUsed/>
    <w:rsid w:val="008F2B1A"/>
    <w:rPr>
      <w:b/>
      <w:bCs/>
    </w:rPr>
  </w:style>
  <w:style w:type="character" w:customStyle="1" w:styleId="Char0">
    <w:name w:val="موضوع تعليق Char"/>
    <w:basedOn w:val="Char"/>
    <w:link w:val="a5"/>
    <w:uiPriority w:val="99"/>
    <w:semiHidden/>
    <w:rsid w:val="008F2B1A"/>
    <w:rPr>
      <w:rFonts w:ascii="Times New Roman" w:eastAsia="Times New Roman" w:hAnsi="Times New Roman" w:cs="Times New Roman"/>
      <w:b/>
      <w:bCs/>
      <w:color w:val="000000"/>
      <w:sz w:val="20"/>
      <w:szCs w:val="20"/>
    </w:rPr>
  </w:style>
  <w:style w:type="paragraph" w:styleId="a6">
    <w:name w:val="Balloon Text"/>
    <w:basedOn w:val="a"/>
    <w:link w:val="Char1"/>
    <w:uiPriority w:val="99"/>
    <w:semiHidden/>
    <w:unhideWhenUsed/>
    <w:rsid w:val="008F2B1A"/>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8F2B1A"/>
    <w:rPr>
      <w:rFonts w:ascii="Tahoma" w:eastAsia="Times New Roman" w:hAnsi="Tahoma" w:cs="Tahoma"/>
      <w:color w:val="000000"/>
      <w:sz w:val="18"/>
      <w:szCs w:val="18"/>
    </w:rPr>
  </w:style>
  <w:style w:type="character" w:customStyle="1" w:styleId="jlqj4b">
    <w:name w:val="jlqj4b"/>
    <w:basedOn w:val="a0"/>
    <w:rsid w:val="00BA15C5"/>
  </w:style>
  <w:style w:type="character" w:styleId="a7">
    <w:name w:val="Placeholder Text"/>
    <w:basedOn w:val="a0"/>
    <w:uiPriority w:val="99"/>
    <w:semiHidden/>
    <w:rsid w:val="007314F2"/>
    <w:rPr>
      <w:color w:val="808080"/>
    </w:rPr>
  </w:style>
  <w:style w:type="paragraph" w:styleId="a8">
    <w:name w:val="List Paragraph"/>
    <w:basedOn w:val="a"/>
    <w:uiPriority w:val="34"/>
    <w:qFormat/>
    <w:rsid w:val="007314F2"/>
    <w:pPr>
      <w:ind w:left="720"/>
      <w:contextualSpacing/>
    </w:pPr>
  </w:style>
  <w:style w:type="character" w:styleId="Hyperlink">
    <w:name w:val="Hyperlink"/>
    <w:basedOn w:val="a0"/>
    <w:uiPriority w:val="99"/>
    <w:unhideWhenUsed/>
    <w:rsid w:val="00243BE2"/>
    <w:rPr>
      <w:color w:val="0563C1" w:themeColor="hyperlink"/>
      <w:u w:val="single"/>
    </w:rPr>
  </w:style>
  <w:style w:type="character" w:customStyle="1" w:styleId="UnresolvedMention1">
    <w:name w:val="Unresolved Mention1"/>
    <w:basedOn w:val="a0"/>
    <w:uiPriority w:val="99"/>
    <w:semiHidden/>
    <w:unhideWhenUsed/>
    <w:rsid w:val="00243BE2"/>
    <w:rPr>
      <w:color w:val="605E5C"/>
      <w:shd w:val="clear" w:color="auto" w:fill="E1DFDD"/>
    </w:rPr>
  </w:style>
  <w:style w:type="paragraph" w:styleId="a9">
    <w:name w:val="header"/>
    <w:basedOn w:val="a"/>
    <w:link w:val="Char2"/>
    <w:unhideWhenUsed/>
    <w:rsid w:val="00BA0A7C"/>
    <w:pPr>
      <w:tabs>
        <w:tab w:val="center" w:pos="4320"/>
        <w:tab w:val="right" w:pos="8640"/>
      </w:tabs>
      <w:spacing w:after="0" w:line="240" w:lineRule="auto"/>
    </w:pPr>
  </w:style>
  <w:style w:type="character" w:customStyle="1" w:styleId="Char2">
    <w:name w:val="رأس الصفحة Char"/>
    <w:basedOn w:val="a0"/>
    <w:link w:val="a9"/>
    <w:rsid w:val="00BA0A7C"/>
    <w:rPr>
      <w:rFonts w:ascii="Times New Roman" w:eastAsia="Times New Roman" w:hAnsi="Times New Roman" w:cs="Times New Roman"/>
      <w:color w:val="000000"/>
      <w:sz w:val="24"/>
    </w:rPr>
  </w:style>
  <w:style w:type="paragraph" w:styleId="aa">
    <w:name w:val="footer"/>
    <w:basedOn w:val="a"/>
    <w:link w:val="Char3"/>
    <w:uiPriority w:val="99"/>
    <w:unhideWhenUsed/>
    <w:rsid w:val="00BA0A7C"/>
    <w:pPr>
      <w:tabs>
        <w:tab w:val="center" w:pos="4320"/>
        <w:tab w:val="right" w:pos="8640"/>
      </w:tabs>
      <w:spacing w:after="0" w:line="240" w:lineRule="auto"/>
    </w:pPr>
  </w:style>
  <w:style w:type="character" w:customStyle="1" w:styleId="Char3">
    <w:name w:val="تذييل الصفحة Char"/>
    <w:basedOn w:val="a0"/>
    <w:link w:val="aa"/>
    <w:uiPriority w:val="99"/>
    <w:rsid w:val="00BA0A7C"/>
    <w:rPr>
      <w:rFonts w:ascii="Times New Roman" w:eastAsia="Times New Roman" w:hAnsi="Times New Roman" w:cs="Times New Roman"/>
      <w:color w:val="000000"/>
      <w:sz w:val="24"/>
    </w:rPr>
  </w:style>
  <w:style w:type="character" w:customStyle="1" w:styleId="fontstyle01">
    <w:name w:val="fontstyle01"/>
    <w:basedOn w:val="a0"/>
    <w:rsid w:val="0056691F"/>
    <w:rPr>
      <w:rFonts w:ascii="NotoSans" w:hAnsi="NotoSans" w:hint="default"/>
      <w:b w:val="0"/>
      <w:bCs w:val="0"/>
      <w:i w:val="0"/>
      <w:iCs w:val="0"/>
      <w:color w:val="000000"/>
      <w:sz w:val="12"/>
      <w:szCs w:val="12"/>
    </w:rPr>
  </w:style>
  <w:style w:type="paragraph" w:customStyle="1" w:styleId="Default">
    <w:name w:val="Default"/>
    <w:uiPriority w:val="99"/>
    <w:rsid w:val="003068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إشارة لم يتم حلها1"/>
    <w:basedOn w:val="a0"/>
    <w:uiPriority w:val="99"/>
    <w:semiHidden/>
    <w:unhideWhenUsed/>
    <w:rsid w:val="00A63A0B"/>
    <w:rPr>
      <w:color w:val="605E5C"/>
      <w:shd w:val="clear" w:color="auto" w:fill="E1DFDD"/>
    </w:rPr>
  </w:style>
  <w:style w:type="character" w:customStyle="1" w:styleId="UnresolvedMention2">
    <w:name w:val="Unresolved Mention2"/>
    <w:basedOn w:val="a0"/>
    <w:uiPriority w:val="99"/>
    <w:semiHidden/>
    <w:unhideWhenUsed/>
    <w:rsid w:val="007678B3"/>
    <w:rPr>
      <w:color w:val="605E5C"/>
      <w:shd w:val="clear" w:color="auto" w:fill="E1DFDD"/>
    </w:rPr>
  </w:style>
  <w:style w:type="character" w:styleId="ab">
    <w:name w:val="FollowedHyperlink"/>
    <w:basedOn w:val="a0"/>
    <w:uiPriority w:val="99"/>
    <w:semiHidden/>
    <w:unhideWhenUsed/>
    <w:rsid w:val="00722B11"/>
    <w:rPr>
      <w:color w:val="954F72" w:themeColor="followedHyperlink"/>
      <w:u w:val="single"/>
    </w:rPr>
  </w:style>
  <w:style w:type="table" w:customStyle="1" w:styleId="11">
    <w:name w:val="شبكة جدول11"/>
    <w:basedOn w:val="a1"/>
    <w:uiPriority w:val="59"/>
    <w:rsid w:val="00623E9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491C6B"/>
    <w:pPr>
      <w:spacing w:after="0" w:line="240" w:lineRule="auto"/>
    </w:pPr>
    <w:rPr>
      <w:rFonts w:ascii="Times New Roman" w:eastAsiaTheme="minorHAns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c"/>
    <w:uiPriority w:val="59"/>
    <w:rsid w:val="00491C6B"/>
    <w:pPr>
      <w:spacing w:after="0" w:line="240" w:lineRule="auto"/>
    </w:pPr>
    <w:rPr>
      <w:rFonts w:ascii="Times New Roman" w:eastAsiaTheme="minorHAns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
    <w:basedOn w:val="a1"/>
    <w:next w:val="ac"/>
    <w:uiPriority w:val="39"/>
    <w:rsid w:val="00491C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c"/>
    <w:uiPriority w:val="59"/>
    <w:rsid w:val="00491C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c"/>
    <w:uiPriority w:val="59"/>
    <w:rsid w:val="00491C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_separator"/>
    <w:basedOn w:val="a0"/>
    <w:rsid w:val="00491C6B"/>
  </w:style>
  <w:style w:type="character" w:customStyle="1" w:styleId="group-doi">
    <w:name w:val="group-doi"/>
    <w:basedOn w:val="a0"/>
    <w:rsid w:val="00491C6B"/>
  </w:style>
  <w:style w:type="paragraph" w:styleId="HTML">
    <w:name w:val="HTML Preformatted"/>
    <w:basedOn w:val="a"/>
    <w:link w:val="HTMLChar"/>
    <w:uiPriority w:val="99"/>
    <w:unhideWhenUsed/>
    <w:rsid w:val="00491C6B"/>
    <w:pPr>
      <w:bidi/>
      <w:spacing w:after="0" w:line="240" w:lineRule="auto"/>
      <w:ind w:left="0" w:right="0" w:firstLine="0"/>
      <w:jc w:val="left"/>
    </w:pPr>
    <w:rPr>
      <w:rFonts w:ascii="Consolas" w:eastAsiaTheme="minorHAnsi" w:hAnsi="Consolas" w:cstheme="minorBidi"/>
      <w:color w:val="auto"/>
      <w:sz w:val="20"/>
      <w:szCs w:val="20"/>
    </w:rPr>
  </w:style>
  <w:style w:type="character" w:customStyle="1" w:styleId="HTMLChar">
    <w:name w:val="بتنسيق HTML مسبق Char"/>
    <w:basedOn w:val="a0"/>
    <w:link w:val="HTML"/>
    <w:uiPriority w:val="99"/>
    <w:rsid w:val="00491C6B"/>
    <w:rPr>
      <w:rFonts w:ascii="Consolas" w:eastAsiaTheme="minorHAnsi" w:hAnsi="Consolas"/>
      <w:sz w:val="20"/>
      <w:szCs w:val="20"/>
    </w:rPr>
  </w:style>
  <w:style w:type="character" w:customStyle="1" w:styleId="anchor-text">
    <w:name w:val="anchor-text"/>
    <w:basedOn w:val="a0"/>
    <w:rsid w:val="00491C6B"/>
  </w:style>
  <w:style w:type="character" w:customStyle="1" w:styleId="21">
    <w:name w:val="إشارة لم يتم حلها2"/>
    <w:basedOn w:val="a0"/>
    <w:uiPriority w:val="99"/>
    <w:semiHidden/>
    <w:unhideWhenUsed/>
    <w:rsid w:val="00491C6B"/>
    <w:rPr>
      <w:color w:val="605E5C"/>
      <w:shd w:val="clear" w:color="auto" w:fill="E1DFDD"/>
    </w:rPr>
  </w:style>
  <w:style w:type="character" w:customStyle="1" w:styleId="time">
    <w:name w:val="time"/>
    <w:basedOn w:val="a0"/>
    <w:rsid w:val="00491C6B"/>
  </w:style>
  <w:style w:type="character" w:customStyle="1" w:styleId="i18n">
    <w:name w:val="i18n"/>
    <w:basedOn w:val="a0"/>
    <w:rsid w:val="00491C6B"/>
  </w:style>
  <w:style w:type="paragraph" w:styleId="ad">
    <w:name w:val="Title"/>
    <w:basedOn w:val="a"/>
    <w:link w:val="Char4"/>
    <w:uiPriority w:val="10"/>
    <w:qFormat/>
    <w:rsid w:val="000E27E6"/>
    <w:pPr>
      <w:spacing w:after="0" w:line="240" w:lineRule="auto"/>
      <w:ind w:left="0" w:right="0" w:firstLine="0"/>
      <w:jc w:val="center"/>
    </w:pPr>
    <w:rPr>
      <w:b/>
      <w:bCs/>
      <w:color w:val="auto"/>
      <w:sz w:val="28"/>
      <w:szCs w:val="24"/>
      <w:lang w:val="id-ID"/>
    </w:rPr>
  </w:style>
  <w:style w:type="character" w:customStyle="1" w:styleId="Char4">
    <w:name w:val="العنوان Char"/>
    <w:basedOn w:val="a0"/>
    <w:link w:val="ad"/>
    <w:uiPriority w:val="10"/>
    <w:rsid w:val="000E27E6"/>
    <w:rPr>
      <w:rFonts w:ascii="Times New Roman" w:eastAsia="Times New Roman" w:hAnsi="Times New Roman" w:cs="Times New Roman"/>
      <w:b/>
      <w:bCs/>
      <w:sz w:val="28"/>
      <w:szCs w:val="24"/>
      <w:lang w:val="id-ID"/>
    </w:rPr>
  </w:style>
  <w:style w:type="character" w:customStyle="1" w:styleId="apple-style-span">
    <w:name w:val="apple-style-span"/>
    <w:basedOn w:val="a0"/>
    <w:rsid w:val="000E27E6"/>
  </w:style>
  <w:style w:type="paragraph" w:styleId="ae">
    <w:name w:val="Body Text"/>
    <w:basedOn w:val="a"/>
    <w:link w:val="Char5"/>
    <w:uiPriority w:val="99"/>
    <w:unhideWhenUsed/>
    <w:qFormat/>
    <w:rsid w:val="000E27E6"/>
    <w:pPr>
      <w:autoSpaceDE w:val="0"/>
      <w:autoSpaceDN w:val="0"/>
      <w:adjustRightInd w:val="0"/>
      <w:spacing w:after="200" w:line="480" w:lineRule="auto"/>
      <w:ind w:left="0" w:right="0" w:firstLine="0"/>
    </w:pPr>
    <w:rPr>
      <w:rFonts w:eastAsiaTheme="minorHAnsi"/>
      <w:color w:val="auto"/>
      <w:szCs w:val="24"/>
    </w:rPr>
  </w:style>
  <w:style w:type="character" w:customStyle="1" w:styleId="Char5">
    <w:name w:val="نص أساسي Char"/>
    <w:basedOn w:val="a0"/>
    <w:link w:val="ae"/>
    <w:uiPriority w:val="99"/>
    <w:qFormat/>
    <w:rsid w:val="000E27E6"/>
    <w:rPr>
      <w:rFonts w:ascii="Times New Roman" w:eastAsiaTheme="minorHAnsi" w:hAnsi="Times New Roman" w:cs="Times New Roman"/>
      <w:sz w:val="24"/>
      <w:szCs w:val="24"/>
    </w:rPr>
  </w:style>
  <w:style w:type="paragraph" w:styleId="af">
    <w:name w:val="footnote text"/>
    <w:basedOn w:val="a"/>
    <w:link w:val="Char6"/>
    <w:uiPriority w:val="99"/>
    <w:semiHidden/>
    <w:unhideWhenUsed/>
    <w:rsid w:val="000E27E6"/>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Char6">
    <w:name w:val="نص حاشية سفلية Char"/>
    <w:basedOn w:val="a0"/>
    <w:link w:val="af"/>
    <w:uiPriority w:val="99"/>
    <w:semiHidden/>
    <w:rsid w:val="000E27E6"/>
    <w:rPr>
      <w:rFonts w:eastAsiaTheme="minorHAnsi"/>
      <w:sz w:val="20"/>
      <w:szCs w:val="20"/>
    </w:rPr>
  </w:style>
  <w:style w:type="character" w:styleId="af0">
    <w:name w:val="footnote reference"/>
    <w:basedOn w:val="a0"/>
    <w:uiPriority w:val="99"/>
    <w:semiHidden/>
    <w:unhideWhenUsed/>
    <w:rsid w:val="000E27E6"/>
    <w:rPr>
      <w:vertAlign w:val="superscript"/>
    </w:rPr>
  </w:style>
  <w:style w:type="table" w:styleId="-6">
    <w:name w:val="Light Grid Accent 6"/>
    <w:basedOn w:val="a1"/>
    <w:uiPriority w:val="62"/>
    <w:rsid w:val="000E27E6"/>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60">
    <w:name w:val="Light Shading Accent 6"/>
    <w:basedOn w:val="a1"/>
    <w:uiPriority w:val="60"/>
    <w:rsid w:val="000E27E6"/>
    <w:pPr>
      <w:spacing w:after="0" w:line="240" w:lineRule="auto"/>
    </w:pPr>
    <w:rPr>
      <w:rFonts w:eastAsia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5">
    <w:name w:val="Medium Shading 1 Accent 5"/>
    <w:basedOn w:val="a1"/>
    <w:uiPriority w:val="63"/>
    <w:rsid w:val="000E27E6"/>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2">
    <w:name w:val="Light Grid Accent 2"/>
    <w:basedOn w:val="a1"/>
    <w:uiPriority w:val="62"/>
    <w:rsid w:val="000E27E6"/>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1-6">
    <w:name w:val="Medium Shading 1 Accent 6"/>
    <w:basedOn w:val="a1"/>
    <w:uiPriority w:val="63"/>
    <w:rsid w:val="000E27E6"/>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Accent 4"/>
    <w:basedOn w:val="a1"/>
    <w:uiPriority w:val="64"/>
    <w:rsid w:val="000E27E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Shading 1 Accent 2"/>
    <w:basedOn w:val="a1"/>
    <w:uiPriority w:val="63"/>
    <w:rsid w:val="000E27E6"/>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1">
    <w:name w:val="Medium Shading 1 Accent 1"/>
    <w:basedOn w:val="a1"/>
    <w:uiPriority w:val="63"/>
    <w:rsid w:val="000E27E6"/>
    <w:pPr>
      <w:spacing w:after="0" w:line="240" w:lineRule="auto"/>
    </w:pPr>
    <w:rPr>
      <w:rFonts w:eastAsia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2-3">
    <w:name w:val="Medium Shading 2 Accent 3"/>
    <w:basedOn w:val="a1"/>
    <w:uiPriority w:val="64"/>
    <w:rsid w:val="000E27E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0E27E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61">
    <w:name w:val="Medium Shading 1 - Accent 61"/>
    <w:basedOn w:val="a1"/>
    <w:next w:val="1-6"/>
    <w:uiPriority w:val="63"/>
    <w:rsid w:val="000E27E6"/>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4">
    <w:name w:val="Medium Shading 1 Accent 4"/>
    <w:basedOn w:val="a1"/>
    <w:uiPriority w:val="63"/>
    <w:rsid w:val="000E27E6"/>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3">
    <w:name w:val="Medium Shading 1 Accent 3"/>
    <w:basedOn w:val="a1"/>
    <w:uiPriority w:val="63"/>
    <w:rsid w:val="000E27E6"/>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5">
    <w:name w:val="Light Grid Accent 5"/>
    <w:basedOn w:val="a1"/>
    <w:uiPriority w:val="62"/>
    <w:rsid w:val="000E27E6"/>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
    <w:name w:val="Table Grid1"/>
    <w:basedOn w:val="a1"/>
    <w:next w:val="ac"/>
    <w:uiPriority w:val="5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c"/>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39"/>
    <w:rsid w:val="00492049"/>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uiPriority w:val="35"/>
    <w:unhideWhenUsed/>
    <w:qFormat/>
    <w:rsid w:val="00492049"/>
    <w:pPr>
      <w:spacing w:after="200" w:line="240" w:lineRule="auto"/>
      <w:ind w:left="0" w:right="0" w:firstLine="0"/>
      <w:jc w:val="left"/>
    </w:pPr>
    <w:rPr>
      <w:rFonts w:asciiTheme="minorHAnsi" w:eastAsiaTheme="minorHAnsi" w:hAnsiTheme="minorHAnsi" w:cstheme="minorBidi"/>
      <w:i/>
      <w:iCs/>
      <w:color w:val="44546A" w:themeColor="text2"/>
      <w:sz w:val="18"/>
      <w:szCs w:val="18"/>
    </w:rPr>
  </w:style>
  <w:style w:type="table" w:customStyle="1" w:styleId="TableGridLight1">
    <w:name w:val="Table Grid Light1"/>
    <w:basedOn w:val="a1"/>
    <w:uiPriority w:val="40"/>
    <w:rsid w:val="00492049"/>
    <w:pPr>
      <w:spacing w:after="0" w:line="240" w:lineRule="auto"/>
    </w:pPr>
    <w:rPr>
      <w:rFonts w:ascii="Calibri" w:eastAsia="Calibri" w:hAnsi="Calibri" w:cs="Arial"/>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2">
    <w:name w:val="Bibliography"/>
    <w:basedOn w:val="a"/>
    <w:next w:val="a"/>
    <w:uiPriority w:val="37"/>
    <w:unhideWhenUsed/>
    <w:rsid w:val="00492049"/>
    <w:pPr>
      <w:spacing w:after="160" w:line="259" w:lineRule="auto"/>
      <w:ind w:left="0" w:right="0" w:firstLine="0"/>
      <w:jc w:val="left"/>
    </w:pPr>
    <w:rPr>
      <w:rFonts w:asciiTheme="minorHAnsi" w:eastAsiaTheme="minorHAnsi" w:hAnsiTheme="minorHAnsi" w:cstheme="minorBidi"/>
      <w:color w:val="auto"/>
      <w:sz w:val="22"/>
    </w:rPr>
  </w:style>
  <w:style w:type="paragraph" w:customStyle="1" w:styleId="210">
    <w:name w:val="عنوان 21"/>
    <w:basedOn w:val="a"/>
    <w:next w:val="a"/>
    <w:uiPriority w:val="9"/>
    <w:semiHidden/>
    <w:unhideWhenUsed/>
    <w:qFormat/>
    <w:rsid w:val="0030074D"/>
    <w:pPr>
      <w:keepNext/>
      <w:keepLines/>
      <w:bidi/>
      <w:spacing w:before="200" w:after="0" w:line="240" w:lineRule="auto"/>
      <w:ind w:left="0" w:right="0" w:firstLine="0"/>
      <w:jc w:val="left"/>
      <w:outlineLvl w:val="1"/>
    </w:pPr>
    <w:rPr>
      <w:rFonts w:ascii="Cambria" w:hAnsi="Cambria"/>
      <w:b/>
      <w:bCs/>
      <w:color w:val="4F81BD"/>
      <w:sz w:val="26"/>
      <w:szCs w:val="26"/>
    </w:rPr>
  </w:style>
  <w:style w:type="numbering" w:customStyle="1" w:styleId="13">
    <w:name w:val="بلا قائمة1"/>
    <w:next w:val="a2"/>
    <w:uiPriority w:val="99"/>
    <w:semiHidden/>
    <w:unhideWhenUsed/>
    <w:rsid w:val="0030074D"/>
  </w:style>
  <w:style w:type="paragraph" w:styleId="af3">
    <w:name w:val="Body Text Indent"/>
    <w:basedOn w:val="a"/>
    <w:link w:val="Char7"/>
    <w:semiHidden/>
    <w:rsid w:val="0030074D"/>
    <w:pPr>
      <w:spacing w:after="0" w:line="360" w:lineRule="auto"/>
      <w:ind w:left="720" w:right="0" w:firstLine="0"/>
      <w:jc w:val="lowKashida"/>
    </w:pPr>
    <w:rPr>
      <w:color w:val="auto"/>
      <w:sz w:val="28"/>
      <w:szCs w:val="28"/>
    </w:rPr>
  </w:style>
  <w:style w:type="character" w:customStyle="1" w:styleId="Char7">
    <w:name w:val="نص أساسي بمسافة بادئة Char"/>
    <w:basedOn w:val="a0"/>
    <w:link w:val="af3"/>
    <w:semiHidden/>
    <w:rsid w:val="0030074D"/>
    <w:rPr>
      <w:rFonts w:ascii="Times New Roman" w:eastAsia="Times New Roman" w:hAnsi="Times New Roman" w:cs="Times New Roman"/>
      <w:sz w:val="28"/>
      <w:szCs w:val="28"/>
    </w:rPr>
  </w:style>
  <w:style w:type="character" w:customStyle="1" w:styleId="Char10">
    <w:name w:val="تذييل الصفحة Char1"/>
    <w:uiPriority w:val="99"/>
    <w:rsid w:val="0030074D"/>
    <w:rPr>
      <w:rFonts w:ascii="Times New Roman" w:eastAsia="Times New Roman" w:hAnsi="Times New Roman" w:cs="Traditional Arabic"/>
      <w:szCs w:val="24"/>
    </w:rPr>
  </w:style>
  <w:style w:type="paragraph" w:styleId="af4">
    <w:name w:val="No Spacing"/>
    <w:link w:val="Char8"/>
    <w:uiPriority w:val="1"/>
    <w:qFormat/>
    <w:rsid w:val="0030074D"/>
    <w:pPr>
      <w:bidi/>
      <w:spacing w:after="0" w:line="240" w:lineRule="auto"/>
    </w:pPr>
    <w:rPr>
      <w:rFonts w:ascii="Times New Roman" w:eastAsia="Times New Roman" w:hAnsi="Times New Roman" w:cs="Traditional Arabic"/>
      <w:sz w:val="20"/>
      <w:szCs w:val="24"/>
    </w:rPr>
  </w:style>
  <w:style w:type="character" w:customStyle="1" w:styleId="fontstyle11">
    <w:name w:val="fontstyle11"/>
    <w:rsid w:val="0030074D"/>
    <w:rPr>
      <w:rFonts w:ascii="t1-gul-regular" w:hAnsi="t1-gul-regular" w:hint="default"/>
      <w:b w:val="0"/>
      <w:bCs w:val="0"/>
      <w:i w:val="0"/>
      <w:iCs w:val="0"/>
      <w:color w:val="000000"/>
      <w:sz w:val="14"/>
      <w:szCs w:val="14"/>
    </w:rPr>
  </w:style>
  <w:style w:type="character" w:customStyle="1" w:styleId="fontstyle21">
    <w:name w:val="fontstyle21"/>
    <w:rsid w:val="0030074D"/>
    <w:rPr>
      <w:rFonts w:ascii="t1-gul-regular" w:hAnsi="t1-gul-regular" w:hint="default"/>
      <w:b w:val="0"/>
      <w:bCs w:val="0"/>
      <w:i w:val="0"/>
      <w:iCs w:val="0"/>
      <w:color w:val="000000"/>
      <w:sz w:val="14"/>
      <w:szCs w:val="14"/>
    </w:rPr>
  </w:style>
  <w:style w:type="character" w:styleId="af5">
    <w:name w:val="Emphasis"/>
    <w:basedOn w:val="a0"/>
    <w:uiPriority w:val="20"/>
    <w:qFormat/>
    <w:rsid w:val="0030074D"/>
    <w:rPr>
      <w:i/>
      <w:iCs/>
    </w:rPr>
  </w:style>
  <w:style w:type="character" w:customStyle="1" w:styleId="apple-converted-space">
    <w:name w:val="apple-converted-space"/>
    <w:basedOn w:val="a0"/>
    <w:uiPriority w:val="99"/>
    <w:rsid w:val="0030074D"/>
  </w:style>
  <w:style w:type="paragraph" w:customStyle="1" w:styleId="references">
    <w:name w:val="references"/>
    <w:rsid w:val="0030074D"/>
    <w:pPr>
      <w:numPr>
        <w:numId w:val="1"/>
      </w:numPr>
      <w:spacing w:after="50" w:line="180" w:lineRule="exact"/>
      <w:jc w:val="both"/>
    </w:pPr>
    <w:rPr>
      <w:rFonts w:ascii="Times New Roman" w:eastAsia="MS Mincho" w:hAnsi="Times New Roman" w:cs="Times New Roman"/>
      <w:noProof/>
      <w:sz w:val="16"/>
      <w:szCs w:val="16"/>
    </w:rPr>
  </w:style>
  <w:style w:type="numbering" w:customStyle="1" w:styleId="110">
    <w:name w:val="بلا قائمة11"/>
    <w:next w:val="a2"/>
    <w:uiPriority w:val="99"/>
    <w:semiHidden/>
    <w:unhideWhenUsed/>
    <w:rsid w:val="0030074D"/>
  </w:style>
  <w:style w:type="paragraph" w:customStyle="1" w:styleId="equation">
    <w:name w:val="equation"/>
    <w:basedOn w:val="a"/>
    <w:rsid w:val="0030074D"/>
    <w:pPr>
      <w:tabs>
        <w:tab w:val="center" w:pos="2520"/>
        <w:tab w:val="right" w:pos="5040"/>
      </w:tabs>
      <w:spacing w:before="240" w:after="240" w:line="216" w:lineRule="auto"/>
      <w:ind w:left="0" w:right="0" w:firstLine="0"/>
      <w:jc w:val="center"/>
    </w:pPr>
    <w:rPr>
      <w:rFonts w:ascii="Symbol" w:eastAsia="SimSun" w:hAnsi="Symbol" w:cs="Symbol"/>
      <w:color w:val="auto"/>
      <w:sz w:val="20"/>
      <w:szCs w:val="20"/>
    </w:rPr>
  </w:style>
  <w:style w:type="character" w:customStyle="1" w:styleId="katex-mathml">
    <w:name w:val="katex-mathml"/>
    <w:basedOn w:val="a0"/>
    <w:rsid w:val="0030074D"/>
  </w:style>
  <w:style w:type="character" w:customStyle="1" w:styleId="mord">
    <w:name w:val="mord"/>
    <w:basedOn w:val="a0"/>
    <w:rsid w:val="0030074D"/>
  </w:style>
  <w:style w:type="character" w:customStyle="1" w:styleId="vlist-s">
    <w:name w:val="vlist-s"/>
    <w:basedOn w:val="a0"/>
    <w:rsid w:val="0030074D"/>
  </w:style>
  <w:style w:type="character" w:customStyle="1" w:styleId="2Char1">
    <w:name w:val="عنوان 2 Char1"/>
    <w:basedOn w:val="a0"/>
    <w:uiPriority w:val="9"/>
    <w:semiHidden/>
    <w:rsid w:val="0030074D"/>
    <w:rPr>
      <w:rFonts w:asciiTheme="majorHAnsi" w:eastAsiaTheme="majorEastAsia" w:hAnsiTheme="majorHAnsi" w:cstheme="majorBidi"/>
      <w:b/>
      <w:bCs/>
      <w:color w:val="5B9BD5" w:themeColor="accent1"/>
      <w:sz w:val="26"/>
      <w:szCs w:val="26"/>
    </w:rPr>
  </w:style>
  <w:style w:type="character" w:customStyle="1" w:styleId="3Char">
    <w:name w:val="عنوان 3 Char"/>
    <w:basedOn w:val="a0"/>
    <w:link w:val="3"/>
    <w:uiPriority w:val="9"/>
    <w:rsid w:val="00F17616"/>
    <w:rPr>
      <w:rFonts w:asciiTheme="majorHAnsi" w:eastAsiaTheme="majorEastAsia" w:hAnsiTheme="majorHAnsi" w:cstheme="majorBidi"/>
      <w:caps/>
      <w:sz w:val="28"/>
      <w:szCs w:val="28"/>
    </w:rPr>
  </w:style>
  <w:style w:type="character" w:customStyle="1" w:styleId="4Char">
    <w:name w:val="عنوان 4 Char"/>
    <w:basedOn w:val="a0"/>
    <w:link w:val="4"/>
    <w:uiPriority w:val="9"/>
    <w:rsid w:val="00F17616"/>
    <w:rPr>
      <w:rFonts w:asciiTheme="majorHAnsi" w:eastAsiaTheme="majorEastAsia" w:hAnsiTheme="majorHAnsi" w:cstheme="majorBidi"/>
      <w:i/>
      <w:iCs/>
      <w:sz w:val="28"/>
      <w:szCs w:val="28"/>
    </w:rPr>
  </w:style>
  <w:style w:type="character" w:customStyle="1" w:styleId="5Char">
    <w:name w:val="عنوان 5 Char"/>
    <w:basedOn w:val="a0"/>
    <w:link w:val="5"/>
    <w:uiPriority w:val="9"/>
    <w:rsid w:val="00F17616"/>
    <w:rPr>
      <w:rFonts w:asciiTheme="majorHAnsi" w:eastAsiaTheme="majorEastAsia" w:hAnsiTheme="majorHAnsi" w:cstheme="majorBidi"/>
      <w:sz w:val="24"/>
      <w:szCs w:val="24"/>
    </w:rPr>
  </w:style>
  <w:style w:type="character" w:customStyle="1" w:styleId="6Char">
    <w:name w:val="عنوان 6 Char"/>
    <w:basedOn w:val="a0"/>
    <w:link w:val="6"/>
    <w:uiPriority w:val="9"/>
    <w:semiHidden/>
    <w:rsid w:val="00F17616"/>
    <w:rPr>
      <w:rFonts w:asciiTheme="majorHAnsi" w:eastAsiaTheme="majorEastAsia" w:hAnsiTheme="majorHAnsi" w:cstheme="majorBidi"/>
      <w:i/>
      <w:iCs/>
      <w:sz w:val="24"/>
      <w:szCs w:val="24"/>
    </w:rPr>
  </w:style>
  <w:style w:type="character" w:customStyle="1" w:styleId="7Char">
    <w:name w:val="عنوان 7 Char"/>
    <w:basedOn w:val="a0"/>
    <w:link w:val="7"/>
    <w:uiPriority w:val="9"/>
    <w:semiHidden/>
    <w:rsid w:val="00F17616"/>
    <w:rPr>
      <w:rFonts w:asciiTheme="majorHAnsi" w:eastAsiaTheme="majorEastAsia" w:hAnsiTheme="majorHAnsi" w:cstheme="majorBidi"/>
      <w:color w:val="595959" w:themeColor="text1" w:themeTint="A6"/>
      <w:sz w:val="24"/>
      <w:szCs w:val="24"/>
    </w:rPr>
  </w:style>
  <w:style w:type="character" w:customStyle="1" w:styleId="8Char">
    <w:name w:val="عنوان 8 Char"/>
    <w:basedOn w:val="a0"/>
    <w:link w:val="8"/>
    <w:uiPriority w:val="9"/>
    <w:semiHidden/>
    <w:rsid w:val="00F17616"/>
    <w:rPr>
      <w:rFonts w:asciiTheme="majorHAnsi" w:eastAsiaTheme="majorEastAsia" w:hAnsiTheme="majorHAnsi" w:cstheme="majorBidi"/>
      <w:caps/>
      <w:sz w:val="21"/>
      <w:szCs w:val="21"/>
    </w:rPr>
  </w:style>
  <w:style w:type="character" w:customStyle="1" w:styleId="9Char">
    <w:name w:val="عنوان 9 Char"/>
    <w:basedOn w:val="a0"/>
    <w:link w:val="9"/>
    <w:uiPriority w:val="9"/>
    <w:semiHidden/>
    <w:rsid w:val="00F17616"/>
    <w:rPr>
      <w:rFonts w:asciiTheme="majorHAnsi" w:eastAsiaTheme="majorEastAsia" w:hAnsiTheme="majorHAnsi" w:cstheme="majorBidi"/>
      <w:i/>
      <w:iCs/>
      <w:caps/>
      <w:sz w:val="21"/>
      <w:szCs w:val="21"/>
    </w:rPr>
  </w:style>
  <w:style w:type="paragraph" w:styleId="af6">
    <w:name w:val="Subtitle"/>
    <w:basedOn w:val="a"/>
    <w:next w:val="a"/>
    <w:link w:val="Char9"/>
    <w:uiPriority w:val="11"/>
    <w:qFormat/>
    <w:rsid w:val="00F17616"/>
    <w:pPr>
      <w:numPr>
        <w:ilvl w:val="1"/>
      </w:numPr>
      <w:spacing w:after="240" w:line="312" w:lineRule="auto"/>
      <w:ind w:left="15" w:right="0" w:hanging="10"/>
      <w:jc w:val="left"/>
    </w:pPr>
    <w:rPr>
      <w:rFonts w:asciiTheme="minorHAnsi" w:eastAsiaTheme="minorEastAsia" w:hAnsiTheme="minorHAnsi" w:cstheme="minorBidi"/>
      <w:color w:val="000000" w:themeColor="text1"/>
      <w:szCs w:val="24"/>
    </w:rPr>
  </w:style>
  <w:style w:type="character" w:customStyle="1" w:styleId="Char9">
    <w:name w:val="عنوان فرعي Char"/>
    <w:basedOn w:val="a0"/>
    <w:link w:val="af6"/>
    <w:uiPriority w:val="11"/>
    <w:rsid w:val="00F17616"/>
    <w:rPr>
      <w:color w:val="000000" w:themeColor="text1"/>
      <w:sz w:val="24"/>
      <w:szCs w:val="24"/>
    </w:rPr>
  </w:style>
  <w:style w:type="character" w:styleId="af7">
    <w:name w:val="Strong"/>
    <w:basedOn w:val="a0"/>
    <w:uiPriority w:val="22"/>
    <w:qFormat/>
    <w:rsid w:val="00F17616"/>
    <w:rPr>
      <w:rFonts w:asciiTheme="minorHAnsi" w:eastAsiaTheme="minorEastAsia" w:hAnsiTheme="minorHAnsi" w:cstheme="minorBidi"/>
      <w:b/>
      <w:bCs/>
      <w:spacing w:val="0"/>
      <w:w w:val="100"/>
      <w:position w:val="0"/>
      <w:sz w:val="20"/>
      <w:szCs w:val="20"/>
    </w:rPr>
  </w:style>
  <w:style w:type="paragraph" w:styleId="af8">
    <w:name w:val="Quote"/>
    <w:basedOn w:val="a"/>
    <w:next w:val="a"/>
    <w:link w:val="Chara"/>
    <w:uiPriority w:val="29"/>
    <w:qFormat/>
    <w:rsid w:val="00F17616"/>
    <w:pPr>
      <w:spacing w:before="160" w:after="160" w:line="312" w:lineRule="auto"/>
      <w:ind w:left="720" w:right="0" w:firstLine="0"/>
      <w:jc w:val="left"/>
    </w:pPr>
    <w:rPr>
      <w:rFonts w:asciiTheme="majorHAnsi" w:eastAsiaTheme="majorEastAsia" w:hAnsiTheme="majorHAnsi" w:cstheme="majorBidi"/>
      <w:color w:val="auto"/>
      <w:szCs w:val="24"/>
    </w:rPr>
  </w:style>
  <w:style w:type="character" w:customStyle="1" w:styleId="Chara">
    <w:name w:val="اقتباس Char"/>
    <w:basedOn w:val="a0"/>
    <w:link w:val="af8"/>
    <w:uiPriority w:val="29"/>
    <w:rsid w:val="00F17616"/>
    <w:rPr>
      <w:rFonts w:asciiTheme="majorHAnsi" w:eastAsiaTheme="majorEastAsia" w:hAnsiTheme="majorHAnsi" w:cstheme="majorBidi"/>
      <w:sz w:val="24"/>
      <w:szCs w:val="24"/>
    </w:rPr>
  </w:style>
  <w:style w:type="paragraph" w:styleId="af9">
    <w:name w:val="Intense Quote"/>
    <w:basedOn w:val="a"/>
    <w:next w:val="a"/>
    <w:link w:val="Charb"/>
    <w:uiPriority w:val="30"/>
    <w:qFormat/>
    <w:rsid w:val="00F17616"/>
    <w:pPr>
      <w:spacing w:before="100" w:beforeAutospacing="1" w:after="240" w:line="312" w:lineRule="auto"/>
      <w:ind w:left="936" w:right="936" w:firstLine="0"/>
      <w:jc w:val="center"/>
    </w:pPr>
    <w:rPr>
      <w:rFonts w:asciiTheme="majorHAnsi" w:eastAsiaTheme="majorEastAsia" w:hAnsiTheme="majorHAnsi" w:cstheme="majorBidi"/>
      <w:caps/>
      <w:color w:val="C45911" w:themeColor="accent2" w:themeShade="BF"/>
      <w:spacing w:val="10"/>
      <w:sz w:val="28"/>
      <w:szCs w:val="28"/>
    </w:rPr>
  </w:style>
  <w:style w:type="character" w:customStyle="1" w:styleId="Charb">
    <w:name w:val="اقتباس مكثف Char"/>
    <w:basedOn w:val="a0"/>
    <w:link w:val="af9"/>
    <w:uiPriority w:val="30"/>
    <w:rsid w:val="00F17616"/>
    <w:rPr>
      <w:rFonts w:asciiTheme="majorHAnsi" w:eastAsiaTheme="majorEastAsia" w:hAnsiTheme="majorHAnsi" w:cstheme="majorBidi"/>
      <w:caps/>
      <w:color w:val="C45911" w:themeColor="accent2" w:themeShade="BF"/>
      <w:spacing w:val="10"/>
      <w:sz w:val="28"/>
      <w:szCs w:val="28"/>
    </w:rPr>
  </w:style>
  <w:style w:type="character" w:styleId="afa">
    <w:name w:val="Subtle Emphasis"/>
    <w:basedOn w:val="a0"/>
    <w:uiPriority w:val="19"/>
    <w:qFormat/>
    <w:rsid w:val="00F17616"/>
    <w:rPr>
      <w:i/>
      <w:iCs/>
      <w:color w:val="auto"/>
    </w:rPr>
  </w:style>
  <w:style w:type="character" w:styleId="afb">
    <w:name w:val="Intense Emphasis"/>
    <w:basedOn w:val="a0"/>
    <w:uiPriority w:val="21"/>
    <w:qFormat/>
    <w:rsid w:val="00F17616"/>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c">
    <w:name w:val="Subtle Reference"/>
    <w:basedOn w:val="a0"/>
    <w:uiPriority w:val="31"/>
    <w:qFormat/>
    <w:rsid w:val="00F17616"/>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d">
    <w:name w:val="Intense Reference"/>
    <w:basedOn w:val="a0"/>
    <w:uiPriority w:val="32"/>
    <w:qFormat/>
    <w:rsid w:val="00F17616"/>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e">
    <w:name w:val="Book Title"/>
    <w:basedOn w:val="a0"/>
    <w:uiPriority w:val="33"/>
    <w:qFormat/>
    <w:rsid w:val="00F17616"/>
    <w:rPr>
      <w:rFonts w:asciiTheme="minorHAnsi" w:eastAsiaTheme="minorEastAsia" w:hAnsiTheme="minorHAnsi" w:cstheme="minorBidi"/>
      <w:b/>
      <w:bCs/>
      <w:i/>
      <w:iCs/>
      <w:caps w:val="0"/>
      <w:smallCaps w:val="0"/>
      <w:color w:val="auto"/>
      <w:spacing w:val="10"/>
      <w:w w:val="100"/>
      <w:sz w:val="20"/>
      <w:szCs w:val="20"/>
    </w:rPr>
  </w:style>
  <w:style w:type="paragraph" w:styleId="aff">
    <w:name w:val="TOC Heading"/>
    <w:basedOn w:val="1"/>
    <w:next w:val="a"/>
    <w:uiPriority w:val="39"/>
    <w:semiHidden/>
    <w:unhideWhenUsed/>
    <w:qFormat/>
    <w:rsid w:val="00F17616"/>
    <w:pPr>
      <w:pBdr>
        <w:left w:val="single" w:sz="12" w:space="12" w:color="ED7D31" w:themeColor="accent2"/>
      </w:pBdr>
      <w:bidi w:val="0"/>
      <w:spacing w:before="80" w:after="80" w:line="240" w:lineRule="auto"/>
      <w:ind w:left="0"/>
      <w:outlineLvl w:val="9"/>
    </w:pPr>
    <w:rPr>
      <w:rFonts w:asciiTheme="majorHAnsi" w:eastAsiaTheme="majorEastAsia" w:hAnsiTheme="majorHAnsi" w:cstheme="majorBidi"/>
      <w:b w:val="0"/>
      <w:caps/>
      <w:color w:val="auto"/>
      <w:spacing w:val="10"/>
      <w:sz w:val="36"/>
      <w:szCs w:val="36"/>
    </w:rPr>
  </w:style>
  <w:style w:type="character" w:customStyle="1" w:styleId="fontstyle31">
    <w:name w:val="fontstyle31"/>
    <w:basedOn w:val="a0"/>
    <w:rsid w:val="00F17616"/>
    <w:rPr>
      <w:rFonts w:ascii="CharisSIL-Bold" w:hAnsi="CharisSIL-Bold" w:hint="default"/>
      <w:b/>
      <w:bCs/>
      <w:i w:val="0"/>
      <w:iCs w:val="0"/>
      <w:color w:val="000000"/>
      <w:sz w:val="16"/>
      <w:szCs w:val="16"/>
    </w:rPr>
  </w:style>
  <w:style w:type="paragraph" w:styleId="aff0">
    <w:name w:val="Normal (Web)"/>
    <w:basedOn w:val="a"/>
    <w:uiPriority w:val="99"/>
    <w:unhideWhenUsed/>
    <w:rsid w:val="00F17616"/>
    <w:pPr>
      <w:spacing w:before="100" w:beforeAutospacing="1" w:after="100" w:afterAutospacing="1" w:line="240" w:lineRule="auto"/>
      <w:ind w:left="0" w:right="0" w:firstLine="0"/>
      <w:jc w:val="left"/>
    </w:pPr>
    <w:rPr>
      <w:rFonts w:eastAsiaTheme="minorEastAsia"/>
      <w:color w:val="auto"/>
      <w:szCs w:val="24"/>
    </w:rPr>
  </w:style>
  <w:style w:type="table" w:customStyle="1" w:styleId="GridTable1Light1">
    <w:name w:val="Grid Table 1 Light1"/>
    <w:basedOn w:val="a1"/>
    <w:uiPriority w:val="46"/>
    <w:rsid w:val="00F1761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ndNoteBibliographyChar">
    <w:name w:val="EndNote Bibliography Char"/>
    <w:basedOn w:val="a0"/>
    <w:link w:val="EndNoteBibliography"/>
    <w:locked/>
    <w:rsid w:val="0007792D"/>
    <w:rPr>
      <w:rFonts w:ascii="Calibri" w:hAnsi="Calibri" w:cs="Calibri"/>
      <w:noProof/>
    </w:rPr>
  </w:style>
  <w:style w:type="paragraph" w:customStyle="1" w:styleId="EndNoteBibliography">
    <w:name w:val="EndNote Bibliography"/>
    <w:basedOn w:val="a"/>
    <w:link w:val="EndNoteBibliographyChar"/>
    <w:rsid w:val="0007792D"/>
    <w:pPr>
      <w:spacing w:after="160" w:line="240" w:lineRule="auto"/>
      <w:ind w:left="0" w:right="0" w:firstLine="0"/>
    </w:pPr>
    <w:rPr>
      <w:rFonts w:ascii="Calibri" w:eastAsiaTheme="minorEastAsia" w:hAnsi="Calibri" w:cs="Calibri"/>
      <w:noProof/>
      <w:color w:val="auto"/>
      <w:sz w:val="22"/>
    </w:rPr>
  </w:style>
  <w:style w:type="table" w:styleId="aff1">
    <w:name w:val="Colorful List"/>
    <w:basedOn w:val="a1"/>
    <w:uiPriority w:val="72"/>
    <w:rsid w:val="005A29A0"/>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ff2">
    <w:name w:val="Light Shading"/>
    <w:basedOn w:val="a1"/>
    <w:uiPriority w:val="60"/>
    <w:rsid w:val="005A29A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22">
    <w:name w:val="بلا قائمة2"/>
    <w:next w:val="a2"/>
    <w:uiPriority w:val="99"/>
    <w:semiHidden/>
    <w:unhideWhenUsed/>
    <w:rsid w:val="004614D1"/>
  </w:style>
  <w:style w:type="paragraph" w:customStyle="1" w:styleId="MapleOutput">
    <w:name w:val="Maple Output"/>
    <w:uiPriority w:val="99"/>
    <w:rsid w:val="004614D1"/>
    <w:pPr>
      <w:autoSpaceDE w:val="0"/>
      <w:autoSpaceDN w:val="0"/>
      <w:adjustRightInd w:val="0"/>
      <w:spacing w:after="0" w:line="360" w:lineRule="auto"/>
      <w:jc w:val="center"/>
    </w:pPr>
    <w:rPr>
      <w:rFonts w:ascii="Times New Roman" w:eastAsia="Calibri" w:hAnsi="Times New Roman" w:cs="Times New Roman"/>
      <w:color w:val="000000"/>
      <w:sz w:val="24"/>
      <w:szCs w:val="24"/>
    </w:rPr>
  </w:style>
  <w:style w:type="paragraph" w:customStyle="1" w:styleId="MapleOutput1">
    <w:name w:val="Maple Output1"/>
    <w:next w:val="a"/>
    <w:uiPriority w:val="99"/>
    <w:rsid w:val="004614D1"/>
    <w:pPr>
      <w:autoSpaceDE w:val="0"/>
      <w:autoSpaceDN w:val="0"/>
      <w:adjustRightInd w:val="0"/>
      <w:spacing w:after="0" w:line="360" w:lineRule="auto"/>
    </w:pPr>
    <w:rPr>
      <w:rFonts w:ascii="Times New Roman" w:eastAsia="Calibri" w:hAnsi="Times New Roman" w:cs="Times New Roman"/>
      <w:color w:val="000000"/>
      <w:sz w:val="24"/>
      <w:szCs w:val="24"/>
    </w:rPr>
  </w:style>
  <w:style w:type="character" w:customStyle="1" w:styleId="y2iqfc">
    <w:name w:val="y2iqfc"/>
    <w:basedOn w:val="a0"/>
    <w:rsid w:val="004614D1"/>
  </w:style>
  <w:style w:type="character" w:customStyle="1" w:styleId="Char8">
    <w:name w:val="بلا تباعد Char"/>
    <w:basedOn w:val="a0"/>
    <w:link w:val="af4"/>
    <w:uiPriority w:val="1"/>
    <w:rsid w:val="007D4394"/>
    <w:rPr>
      <w:rFonts w:ascii="Times New Roman" w:eastAsia="Times New Roman" w:hAnsi="Times New Roman" w:cs="Traditional Arabic"/>
      <w:sz w:val="20"/>
      <w:szCs w:val="24"/>
    </w:rPr>
  </w:style>
  <w:style w:type="table" w:customStyle="1" w:styleId="14">
    <w:name w:val="شبكة جدول فاتح1"/>
    <w:basedOn w:val="a1"/>
    <w:uiPriority w:val="40"/>
    <w:rsid w:val="007D4394"/>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1">
    <w:name w:val="جدول عادي 21"/>
    <w:aliases w:val="جدول عادي 211"/>
    <w:basedOn w:val="a1"/>
    <w:uiPriority w:val="42"/>
    <w:rsid w:val="007D4394"/>
    <w:pPr>
      <w:spacing w:after="0" w:line="240" w:lineRule="auto"/>
    </w:pPr>
    <w:rPr>
      <w:rFonts w:asciiTheme="majorBidi" w:eastAsiaTheme="minorHAnsi" w:hAnsiTheme="majorBidi"/>
    </w:rPr>
    <w:tblPr>
      <w:tblStyleRowBandSize w:val="1"/>
      <w:tblStyleColBandSize w:val="1"/>
      <w:tblBorders>
        <w:top w:val="single" w:sz="6" w:space="0" w:color="auto"/>
        <w:bottom w:val="single" w:sz="6" w:space="0" w:color="auto"/>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Light Grid Accent 4"/>
    <w:basedOn w:val="a1"/>
    <w:uiPriority w:val="62"/>
    <w:rsid w:val="00747832"/>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Shading Accent 5"/>
    <w:basedOn w:val="a1"/>
    <w:uiPriority w:val="60"/>
    <w:rsid w:val="00747832"/>
    <w:pPr>
      <w:spacing w:after="0" w:line="240" w:lineRule="auto"/>
    </w:pPr>
    <w:rPr>
      <w:rFonts w:eastAsiaTheme="minorHAnsi"/>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51">
    <w:name w:val="Light List Accent 5"/>
    <w:basedOn w:val="a1"/>
    <w:uiPriority w:val="61"/>
    <w:rsid w:val="00747832"/>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aff3">
    <w:name w:val="_"/>
    <w:basedOn w:val="a0"/>
    <w:rsid w:val="00747832"/>
  </w:style>
  <w:style w:type="table" w:styleId="-1">
    <w:name w:val="Light List Accent 1"/>
    <w:basedOn w:val="a1"/>
    <w:uiPriority w:val="61"/>
    <w:rsid w:val="0074783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31">
    <w:name w:val="بلا قائمة3"/>
    <w:next w:val="a2"/>
    <w:uiPriority w:val="99"/>
    <w:semiHidden/>
    <w:unhideWhenUsed/>
    <w:rsid w:val="0036157B"/>
  </w:style>
  <w:style w:type="table" w:customStyle="1" w:styleId="50">
    <w:name w:val="شبكة جدول5"/>
    <w:basedOn w:val="a1"/>
    <w:next w:val="ac"/>
    <w:uiPriority w:val="5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c"/>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c"/>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بلا قائمة4"/>
    <w:next w:val="a2"/>
    <w:uiPriority w:val="99"/>
    <w:semiHidden/>
    <w:unhideWhenUsed/>
    <w:rsid w:val="0036157B"/>
  </w:style>
  <w:style w:type="table" w:customStyle="1" w:styleId="60">
    <w:name w:val="شبكة جدول6"/>
    <w:basedOn w:val="a1"/>
    <w:next w:val="ac"/>
    <w:uiPriority w:val="5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c"/>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c"/>
    <w:uiPriority w:val="39"/>
    <w:rsid w:val="0036157B"/>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uiPriority w:val="99"/>
    <w:rsid w:val="001B0802"/>
    <w:rPr>
      <w:rFonts w:cs="Times New Roman"/>
    </w:rPr>
  </w:style>
  <w:style w:type="character" w:customStyle="1" w:styleId="mw-cite-backlink">
    <w:name w:val="mw-cite-backlink"/>
    <w:uiPriority w:val="99"/>
    <w:rsid w:val="001B0802"/>
    <w:rPr>
      <w:rFonts w:cs="Times New Roman"/>
    </w:rPr>
  </w:style>
  <w:style w:type="character" w:customStyle="1" w:styleId="reference-text">
    <w:name w:val="reference-text"/>
    <w:uiPriority w:val="99"/>
    <w:rsid w:val="001B0802"/>
    <w:rPr>
      <w:rFonts w:cs="Times New Roman"/>
    </w:rPr>
  </w:style>
  <w:style w:type="numbering" w:customStyle="1" w:styleId="51">
    <w:name w:val="بلا قائمة5"/>
    <w:next w:val="a2"/>
    <w:uiPriority w:val="99"/>
    <w:semiHidden/>
    <w:unhideWhenUsed/>
    <w:rsid w:val="00981034"/>
  </w:style>
  <w:style w:type="table" w:customStyle="1" w:styleId="PlainTable21">
    <w:name w:val="Plain Table 21"/>
    <w:basedOn w:val="a1"/>
    <w:uiPriority w:val="42"/>
    <w:rsid w:val="00981034"/>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identifier">
    <w:name w:val="identifier"/>
    <w:basedOn w:val="a0"/>
    <w:rsid w:val="00981034"/>
  </w:style>
  <w:style w:type="character" w:customStyle="1" w:styleId="id-label">
    <w:name w:val="id-label"/>
    <w:basedOn w:val="a0"/>
    <w:rsid w:val="00981034"/>
  </w:style>
  <w:style w:type="paragraph" w:customStyle="1" w:styleId="EndNoteCategoryHeading">
    <w:name w:val="EndNote Category Heading"/>
    <w:basedOn w:val="a"/>
    <w:link w:val="EndNoteCategoryHeadingChar"/>
    <w:rsid w:val="00981034"/>
    <w:pPr>
      <w:spacing w:before="120" w:after="120" w:line="259" w:lineRule="auto"/>
      <w:ind w:left="0" w:right="0" w:firstLine="0"/>
      <w:jc w:val="left"/>
    </w:pPr>
    <w:rPr>
      <w:rFonts w:ascii="Calibri" w:eastAsia="Calibri" w:hAnsi="Calibri" w:cs="Arial"/>
      <w:color w:val="auto"/>
      <w:sz w:val="22"/>
    </w:rPr>
  </w:style>
  <w:style w:type="character" w:customStyle="1" w:styleId="EndNoteCategoryHeadingChar">
    <w:name w:val="EndNote Category Heading Char"/>
    <w:basedOn w:val="a0"/>
    <w:link w:val="EndNoteCategoryHeading"/>
    <w:rsid w:val="00981034"/>
    <w:rPr>
      <w:rFonts w:ascii="Calibri" w:eastAsia="Calibri" w:hAnsi="Calibri" w:cs="Arial"/>
    </w:rPr>
  </w:style>
  <w:style w:type="paragraph" w:customStyle="1" w:styleId="EndNoteCategoryTitle">
    <w:name w:val="EndNote Category Title"/>
    <w:basedOn w:val="a"/>
    <w:link w:val="EndNoteCategoryTitleChar"/>
    <w:rsid w:val="00981034"/>
    <w:pPr>
      <w:spacing w:before="120" w:after="120" w:line="259" w:lineRule="auto"/>
      <w:ind w:left="0" w:right="0" w:firstLine="0"/>
      <w:jc w:val="center"/>
    </w:pPr>
    <w:rPr>
      <w:rFonts w:ascii="Calibri" w:eastAsia="Calibri" w:hAnsi="Calibri" w:cs="Arial"/>
      <w:color w:val="auto"/>
      <w:sz w:val="22"/>
    </w:rPr>
  </w:style>
  <w:style w:type="character" w:customStyle="1" w:styleId="EndNoteCategoryTitleChar">
    <w:name w:val="EndNote Category Title Char"/>
    <w:basedOn w:val="a0"/>
    <w:link w:val="EndNoteCategoryTitle"/>
    <w:rsid w:val="00981034"/>
    <w:rPr>
      <w:rFonts w:ascii="Calibri" w:eastAsia="Calibri" w:hAnsi="Calibri" w:cs="Arial"/>
    </w:rPr>
  </w:style>
  <w:style w:type="paragraph" w:customStyle="1" w:styleId="EndNoteBibliographyTitle">
    <w:name w:val="EndNote Bibliography Title"/>
    <w:basedOn w:val="a"/>
    <w:link w:val="EndNoteBibliographyTitleChar"/>
    <w:rsid w:val="00981034"/>
    <w:pPr>
      <w:spacing w:after="0" w:line="259" w:lineRule="auto"/>
      <w:ind w:left="0" w:right="0" w:firstLine="0"/>
      <w:jc w:val="center"/>
    </w:pPr>
    <w:rPr>
      <w:rFonts w:ascii="Calibri" w:eastAsia="Calibri" w:hAnsi="Calibri" w:cs="Calibri"/>
      <w:noProof/>
      <w:color w:val="auto"/>
      <w:sz w:val="22"/>
    </w:rPr>
  </w:style>
  <w:style w:type="character" w:customStyle="1" w:styleId="EndNoteBibliographyTitleChar">
    <w:name w:val="EndNote Bibliography Title Char"/>
    <w:basedOn w:val="a0"/>
    <w:link w:val="EndNoteBibliographyTitle"/>
    <w:rsid w:val="00981034"/>
    <w:rPr>
      <w:rFonts w:ascii="Calibri" w:eastAsia="Calibri" w:hAnsi="Calibri" w:cs="Calibri"/>
      <w:noProof/>
    </w:rPr>
  </w:style>
  <w:style w:type="character" w:customStyle="1" w:styleId="authors-list-item">
    <w:name w:val="authors-list-item"/>
    <w:basedOn w:val="a0"/>
    <w:rsid w:val="00981034"/>
  </w:style>
  <w:style w:type="character" w:customStyle="1" w:styleId="author-sup-separator">
    <w:name w:val="author-sup-separator"/>
    <w:basedOn w:val="a0"/>
    <w:rsid w:val="00981034"/>
  </w:style>
  <w:style w:type="character" w:customStyle="1" w:styleId="comma">
    <w:name w:val="comma"/>
    <w:basedOn w:val="a0"/>
    <w:rsid w:val="00981034"/>
  </w:style>
  <w:style w:type="character" w:customStyle="1" w:styleId="button-link-text">
    <w:name w:val="button-link-text"/>
    <w:basedOn w:val="a0"/>
    <w:rsid w:val="00981034"/>
  </w:style>
  <w:style w:type="character" w:customStyle="1" w:styleId="react-xocs-alternative-link">
    <w:name w:val="react-xocs-alternative-link"/>
    <w:basedOn w:val="a0"/>
    <w:rsid w:val="00981034"/>
  </w:style>
  <w:style w:type="character" w:customStyle="1" w:styleId="given-name">
    <w:name w:val="given-name"/>
    <w:basedOn w:val="a0"/>
    <w:rsid w:val="00981034"/>
  </w:style>
  <w:style w:type="character" w:customStyle="1" w:styleId="text">
    <w:name w:val="text"/>
    <w:basedOn w:val="a0"/>
    <w:rsid w:val="00981034"/>
  </w:style>
  <w:style w:type="character" w:customStyle="1" w:styleId="author-ref">
    <w:name w:val="author-ref"/>
    <w:basedOn w:val="a0"/>
    <w:rsid w:val="00981034"/>
  </w:style>
  <w:style w:type="paragraph" w:customStyle="1" w:styleId="nova-legacy-e-listitem">
    <w:name w:val="nova-legacy-e-list__item"/>
    <w:basedOn w:val="a"/>
    <w:rsid w:val="00981034"/>
    <w:pPr>
      <w:spacing w:before="100" w:beforeAutospacing="1" w:after="100" w:afterAutospacing="1" w:line="240" w:lineRule="auto"/>
      <w:ind w:left="0" w:right="0" w:firstLine="0"/>
      <w:jc w:val="left"/>
    </w:pPr>
    <w:rPr>
      <w:color w:val="auto"/>
      <w:szCs w:val="24"/>
    </w:rPr>
  </w:style>
  <w:style w:type="character" w:customStyle="1" w:styleId="period">
    <w:name w:val="period"/>
    <w:basedOn w:val="a0"/>
    <w:rsid w:val="00981034"/>
  </w:style>
  <w:style w:type="character" w:customStyle="1" w:styleId="cit">
    <w:name w:val="cit"/>
    <w:basedOn w:val="a0"/>
    <w:rsid w:val="00981034"/>
  </w:style>
  <w:style w:type="character" w:customStyle="1" w:styleId="citation-doi">
    <w:name w:val="citation-doi"/>
    <w:basedOn w:val="a0"/>
    <w:rsid w:val="00981034"/>
  </w:style>
  <w:style w:type="paragraph" w:customStyle="1" w:styleId="doi-p">
    <w:name w:val="doi-p"/>
    <w:basedOn w:val="a"/>
    <w:rsid w:val="00981034"/>
    <w:pPr>
      <w:spacing w:before="100" w:beforeAutospacing="1" w:after="100" w:afterAutospacing="1" w:line="240" w:lineRule="auto"/>
      <w:ind w:left="0" w:right="0" w:firstLine="0"/>
      <w:jc w:val="left"/>
    </w:pPr>
    <w:rPr>
      <w:color w:val="auto"/>
      <w:szCs w:val="24"/>
    </w:rPr>
  </w:style>
  <w:style w:type="table" w:customStyle="1" w:styleId="Style1">
    <w:name w:val="Style1"/>
    <w:basedOn w:val="a1"/>
    <w:uiPriority w:val="99"/>
    <w:rsid w:val="00CB0BC5"/>
    <w:pPr>
      <w:spacing w:after="0" w:line="240" w:lineRule="auto"/>
      <w:jc w:val="center"/>
    </w:pPr>
    <w:rPr>
      <w:rFonts w:asciiTheme="majorBidi" w:eastAsiaTheme="minorHAnsi" w:hAnsiTheme="majorBidi"/>
      <w:sz w:val="24"/>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vAlign w:val="center"/>
    </w:tcPr>
  </w:style>
  <w:style w:type="character" w:styleId="aff5">
    <w:name w:val="line number"/>
    <w:basedOn w:val="a0"/>
    <w:uiPriority w:val="99"/>
    <w:semiHidden/>
    <w:unhideWhenUsed/>
    <w:rsid w:val="003C185A"/>
  </w:style>
  <w:style w:type="table" w:customStyle="1" w:styleId="PlainTable11">
    <w:name w:val="Plain Table 11"/>
    <w:basedOn w:val="a1"/>
    <w:uiPriority w:val="41"/>
    <w:rsid w:val="003C185A"/>
    <w:pPr>
      <w:spacing w:before="80" w:after="0" w:line="240" w:lineRule="auto"/>
      <w:jc w:val="lowKashida"/>
    </w:pPr>
    <w:rPr>
      <w:rFonts w:ascii="Times New Roman" w:eastAsiaTheme="minorHAnsi" w:hAnsi="Times New Roman" w:cs="Simplified Arabic"/>
      <w:sz w:val="28"/>
      <w:szCs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0">
    <w:name w:val="Plain Table 21"/>
    <w:basedOn w:val="a1"/>
    <w:uiPriority w:val="42"/>
    <w:rsid w:val="003C185A"/>
    <w:pPr>
      <w:spacing w:before="80" w:after="0" w:line="240" w:lineRule="auto"/>
      <w:jc w:val="lowKashida"/>
    </w:pPr>
    <w:rPr>
      <w:rFonts w:ascii="Times New Roman" w:eastAsiaTheme="minorHAnsi" w:hAnsi="Times New Roman" w:cs="Simplified Arabic"/>
      <w:sz w:val="28"/>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a1"/>
    <w:uiPriority w:val="44"/>
    <w:rsid w:val="003C185A"/>
    <w:pPr>
      <w:spacing w:before="80" w:after="0" w:line="240" w:lineRule="auto"/>
      <w:jc w:val="lowKashida"/>
    </w:pPr>
    <w:rPr>
      <w:rFonts w:ascii="Times New Roman" w:eastAsiaTheme="minorHAnsi" w:hAnsi="Times New Roman" w:cs="Simplified Arabic"/>
      <w:sz w:val="28"/>
      <w:szCs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6">
    <w:name w:val="endnote text"/>
    <w:basedOn w:val="a"/>
    <w:link w:val="Charc"/>
    <w:uiPriority w:val="99"/>
    <w:semiHidden/>
    <w:unhideWhenUsed/>
    <w:rsid w:val="00FB6C15"/>
    <w:pPr>
      <w:spacing w:after="0" w:line="240" w:lineRule="auto"/>
      <w:ind w:left="0" w:right="0" w:firstLine="0"/>
      <w:jc w:val="lowKashida"/>
    </w:pPr>
    <w:rPr>
      <w:rFonts w:eastAsiaTheme="minorHAnsi" w:cs="Simplified Arabic"/>
      <w:color w:val="auto"/>
      <w:sz w:val="20"/>
      <w:szCs w:val="20"/>
      <w:lang w:bidi="ar-IQ"/>
    </w:rPr>
  </w:style>
  <w:style w:type="character" w:customStyle="1" w:styleId="Charc">
    <w:name w:val="نص تعليق ختامي Char"/>
    <w:basedOn w:val="a0"/>
    <w:link w:val="aff6"/>
    <w:uiPriority w:val="99"/>
    <w:semiHidden/>
    <w:rsid w:val="00FB6C15"/>
    <w:rPr>
      <w:rFonts w:ascii="Times New Roman" w:eastAsiaTheme="minorHAnsi" w:hAnsi="Times New Roman" w:cs="Simplified Arabic"/>
      <w:sz w:val="20"/>
      <w:szCs w:val="20"/>
      <w:lang w:bidi="ar-IQ"/>
    </w:rPr>
  </w:style>
  <w:style w:type="character" w:styleId="aff7">
    <w:name w:val="endnote reference"/>
    <w:basedOn w:val="a0"/>
    <w:uiPriority w:val="99"/>
    <w:semiHidden/>
    <w:unhideWhenUsed/>
    <w:rsid w:val="00FB6C15"/>
    <w:rPr>
      <w:vertAlign w:val="superscript"/>
    </w:rPr>
  </w:style>
  <w:style w:type="table" w:customStyle="1" w:styleId="70">
    <w:name w:val="شبكة جدول7"/>
    <w:basedOn w:val="a1"/>
    <w:next w:val="ac"/>
    <w:uiPriority w:val="59"/>
    <w:rsid w:val="00FE06A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عادي1"/>
    <w:rsid w:val="00F15D9B"/>
    <w:pPr>
      <w:spacing w:after="0" w:line="276" w:lineRule="auto"/>
    </w:pPr>
    <w:rPr>
      <w:rFonts w:ascii="Arial" w:eastAsia="Arial" w:hAnsi="Arial" w:cs="Arial"/>
      <w:lang w:bidi="mr-IN"/>
    </w:rPr>
  </w:style>
  <w:style w:type="paragraph" w:customStyle="1" w:styleId="Abstract">
    <w:name w:val="Abstract"/>
    <w:basedOn w:val="a"/>
    <w:next w:val="ae"/>
    <w:qFormat/>
    <w:rsid w:val="004A34CC"/>
    <w:pPr>
      <w:keepNext/>
      <w:keepLines/>
      <w:spacing w:before="100" w:after="300" w:line="240" w:lineRule="auto"/>
      <w:ind w:left="0" w:right="0" w:firstLine="0"/>
      <w:jc w:val="left"/>
    </w:pPr>
    <w:rPr>
      <w:rFonts w:eastAsiaTheme="minorHAnsi" w:cstheme="minorBidi"/>
      <w:color w:val="auto"/>
      <w:sz w:val="20"/>
      <w:szCs w:val="20"/>
    </w:rPr>
  </w:style>
  <w:style w:type="paragraph" w:customStyle="1" w:styleId="FirstParagraph">
    <w:name w:val="First Paragraph"/>
    <w:basedOn w:val="ae"/>
    <w:next w:val="ae"/>
    <w:qFormat/>
    <w:rsid w:val="002D3BB8"/>
    <w:pPr>
      <w:autoSpaceDE/>
      <w:autoSpaceDN/>
      <w:adjustRightInd/>
      <w:spacing w:before="180" w:after="180" w:line="240" w:lineRule="auto"/>
      <w:jc w:val="left"/>
    </w:pPr>
    <w:rPr>
      <w:rFonts w:cstheme="minorBidi"/>
    </w:rPr>
  </w:style>
  <w:style w:type="paragraph" w:customStyle="1" w:styleId="Compact">
    <w:name w:val="Compact"/>
    <w:basedOn w:val="ae"/>
    <w:qFormat/>
    <w:rsid w:val="002D3BB8"/>
    <w:pPr>
      <w:autoSpaceDE/>
      <w:autoSpaceDN/>
      <w:adjustRightInd/>
      <w:spacing w:before="36" w:after="36" w:line="240" w:lineRule="auto"/>
      <w:jc w:val="left"/>
    </w:pPr>
    <w:rPr>
      <w:rFonts w:cstheme="minorBidi"/>
    </w:rPr>
  </w:style>
  <w:style w:type="table" w:customStyle="1" w:styleId="Table">
    <w:name w:val="Table"/>
    <w:semiHidden/>
    <w:unhideWhenUsed/>
    <w:qFormat/>
    <w:rsid w:val="002D3BB8"/>
    <w:pPr>
      <w:spacing w:after="200" w:line="240" w:lineRule="auto"/>
    </w:pPr>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PlainTable12">
    <w:name w:val="Plain Table 12"/>
    <w:basedOn w:val="a1"/>
    <w:uiPriority w:val="41"/>
    <w:rsid w:val="001B6DFB"/>
    <w:pPr>
      <w:spacing w:after="0" w:line="240" w:lineRule="auto"/>
    </w:pPr>
    <w:rPr>
      <w:rFonts w:eastAsiaTheme="minorHAnsi"/>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tml-x">
    <w:name w:val="html-x"/>
    <w:basedOn w:val="a"/>
    <w:rsid w:val="00FF7C83"/>
    <w:pPr>
      <w:spacing w:before="100" w:beforeAutospacing="1" w:after="100" w:afterAutospacing="1" w:line="240" w:lineRule="auto"/>
      <w:ind w:left="0" w:right="0" w:firstLine="0"/>
      <w:jc w:val="left"/>
    </w:pPr>
    <w:rPr>
      <w:color w:val="auto"/>
      <w:szCs w:val="24"/>
    </w:rPr>
  </w:style>
  <w:style w:type="table" w:customStyle="1" w:styleId="TableGridLight2">
    <w:name w:val="Table Grid Light2"/>
    <w:basedOn w:val="a1"/>
    <w:uiPriority w:val="40"/>
    <w:rsid w:val="00FF7C83"/>
    <w:pPr>
      <w:spacing w:after="0" w:line="240" w:lineRule="auto"/>
    </w:pPr>
    <w:rPr>
      <w:rFonts w:eastAsiaTheme="minorHAnsi"/>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Light Shading Accent 3"/>
    <w:basedOn w:val="a1"/>
    <w:uiPriority w:val="60"/>
    <w:rsid w:val="00333C22"/>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0">
    <w:name w:val="Light Shading Accent 2"/>
    <w:basedOn w:val="a1"/>
    <w:uiPriority w:val="60"/>
    <w:rsid w:val="00333C22"/>
    <w:pPr>
      <w:spacing w:after="0" w:line="240" w:lineRule="auto"/>
    </w:pPr>
    <w:rPr>
      <w:rFonts w:eastAsia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11">
    <w:name w:val="تظليل فاتح - تمييز 11"/>
    <w:basedOn w:val="a1"/>
    <w:next w:val="-10"/>
    <w:uiPriority w:val="60"/>
    <w:rsid w:val="00333C22"/>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0">
    <w:name w:val="Light Shading Accent 1"/>
    <w:basedOn w:val="a1"/>
    <w:uiPriority w:val="60"/>
    <w:rsid w:val="00333C22"/>
    <w:pPr>
      <w:spacing w:after="0" w:line="240" w:lineRule="auto"/>
    </w:pPr>
    <w:rPr>
      <w:rFonts w:eastAsiaTheme="minorHAns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12">
    <w:name w:val="تظليل فاتح - تمييز 12"/>
    <w:basedOn w:val="a1"/>
    <w:next w:val="-10"/>
    <w:uiPriority w:val="60"/>
    <w:rsid w:val="00333C22"/>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f8">
    <w:name w:val="Unresolved Mention"/>
    <w:basedOn w:val="a0"/>
    <w:uiPriority w:val="99"/>
    <w:semiHidden/>
    <w:unhideWhenUsed/>
    <w:rsid w:val="00643295"/>
    <w:rPr>
      <w:color w:val="605E5C"/>
      <w:shd w:val="clear" w:color="auto" w:fill="E1DFDD"/>
    </w:rPr>
  </w:style>
  <w:style w:type="paragraph" w:styleId="23">
    <w:name w:val="Body Text 2"/>
    <w:basedOn w:val="a"/>
    <w:link w:val="2Char0"/>
    <w:uiPriority w:val="99"/>
    <w:semiHidden/>
    <w:unhideWhenUsed/>
    <w:rsid w:val="0015483B"/>
    <w:pPr>
      <w:spacing w:after="120" w:line="480" w:lineRule="auto"/>
    </w:pPr>
  </w:style>
  <w:style w:type="character" w:customStyle="1" w:styleId="2Char0">
    <w:name w:val="نص أساسي 2 Char"/>
    <w:basedOn w:val="a0"/>
    <w:link w:val="23"/>
    <w:uiPriority w:val="99"/>
    <w:semiHidden/>
    <w:rsid w:val="0015483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48">
      <w:bodyDiv w:val="1"/>
      <w:marLeft w:val="0"/>
      <w:marRight w:val="0"/>
      <w:marTop w:val="0"/>
      <w:marBottom w:val="0"/>
      <w:divBdr>
        <w:top w:val="none" w:sz="0" w:space="0" w:color="auto"/>
        <w:left w:val="none" w:sz="0" w:space="0" w:color="auto"/>
        <w:bottom w:val="none" w:sz="0" w:space="0" w:color="auto"/>
        <w:right w:val="none" w:sz="0" w:space="0" w:color="auto"/>
      </w:divBdr>
    </w:div>
    <w:div w:id="8023380">
      <w:bodyDiv w:val="1"/>
      <w:marLeft w:val="0"/>
      <w:marRight w:val="0"/>
      <w:marTop w:val="0"/>
      <w:marBottom w:val="0"/>
      <w:divBdr>
        <w:top w:val="none" w:sz="0" w:space="0" w:color="auto"/>
        <w:left w:val="none" w:sz="0" w:space="0" w:color="auto"/>
        <w:bottom w:val="none" w:sz="0" w:space="0" w:color="auto"/>
        <w:right w:val="none" w:sz="0" w:space="0" w:color="auto"/>
      </w:divBdr>
    </w:div>
    <w:div w:id="10955609">
      <w:bodyDiv w:val="1"/>
      <w:marLeft w:val="0"/>
      <w:marRight w:val="0"/>
      <w:marTop w:val="0"/>
      <w:marBottom w:val="0"/>
      <w:divBdr>
        <w:top w:val="none" w:sz="0" w:space="0" w:color="auto"/>
        <w:left w:val="none" w:sz="0" w:space="0" w:color="auto"/>
        <w:bottom w:val="none" w:sz="0" w:space="0" w:color="auto"/>
        <w:right w:val="none" w:sz="0" w:space="0" w:color="auto"/>
      </w:divBdr>
    </w:div>
    <w:div w:id="92289414">
      <w:bodyDiv w:val="1"/>
      <w:marLeft w:val="0"/>
      <w:marRight w:val="0"/>
      <w:marTop w:val="0"/>
      <w:marBottom w:val="0"/>
      <w:divBdr>
        <w:top w:val="none" w:sz="0" w:space="0" w:color="auto"/>
        <w:left w:val="none" w:sz="0" w:space="0" w:color="auto"/>
        <w:bottom w:val="none" w:sz="0" w:space="0" w:color="auto"/>
        <w:right w:val="none" w:sz="0" w:space="0" w:color="auto"/>
      </w:divBdr>
    </w:div>
    <w:div w:id="117144963">
      <w:bodyDiv w:val="1"/>
      <w:marLeft w:val="0"/>
      <w:marRight w:val="0"/>
      <w:marTop w:val="0"/>
      <w:marBottom w:val="0"/>
      <w:divBdr>
        <w:top w:val="none" w:sz="0" w:space="0" w:color="auto"/>
        <w:left w:val="none" w:sz="0" w:space="0" w:color="auto"/>
        <w:bottom w:val="none" w:sz="0" w:space="0" w:color="auto"/>
        <w:right w:val="none" w:sz="0" w:space="0" w:color="auto"/>
      </w:divBdr>
    </w:div>
    <w:div w:id="121582928">
      <w:bodyDiv w:val="1"/>
      <w:marLeft w:val="0"/>
      <w:marRight w:val="0"/>
      <w:marTop w:val="0"/>
      <w:marBottom w:val="0"/>
      <w:divBdr>
        <w:top w:val="none" w:sz="0" w:space="0" w:color="auto"/>
        <w:left w:val="none" w:sz="0" w:space="0" w:color="auto"/>
        <w:bottom w:val="none" w:sz="0" w:space="0" w:color="auto"/>
        <w:right w:val="none" w:sz="0" w:space="0" w:color="auto"/>
      </w:divBdr>
    </w:div>
    <w:div w:id="168375679">
      <w:bodyDiv w:val="1"/>
      <w:marLeft w:val="0"/>
      <w:marRight w:val="0"/>
      <w:marTop w:val="0"/>
      <w:marBottom w:val="0"/>
      <w:divBdr>
        <w:top w:val="none" w:sz="0" w:space="0" w:color="auto"/>
        <w:left w:val="none" w:sz="0" w:space="0" w:color="auto"/>
        <w:bottom w:val="none" w:sz="0" w:space="0" w:color="auto"/>
        <w:right w:val="none" w:sz="0" w:space="0" w:color="auto"/>
      </w:divBdr>
    </w:div>
    <w:div w:id="213809379">
      <w:bodyDiv w:val="1"/>
      <w:marLeft w:val="0"/>
      <w:marRight w:val="0"/>
      <w:marTop w:val="0"/>
      <w:marBottom w:val="0"/>
      <w:divBdr>
        <w:top w:val="none" w:sz="0" w:space="0" w:color="auto"/>
        <w:left w:val="none" w:sz="0" w:space="0" w:color="auto"/>
        <w:bottom w:val="none" w:sz="0" w:space="0" w:color="auto"/>
        <w:right w:val="none" w:sz="0" w:space="0" w:color="auto"/>
      </w:divBdr>
    </w:div>
    <w:div w:id="245958935">
      <w:bodyDiv w:val="1"/>
      <w:marLeft w:val="0"/>
      <w:marRight w:val="0"/>
      <w:marTop w:val="0"/>
      <w:marBottom w:val="0"/>
      <w:divBdr>
        <w:top w:val="none" w:sz="0" w:space="0" w:color="auto"/>
        <w:left w:val="none" w:sz="0" w:space="0" w:color="auto"/>
        <w:bottom w:val="none" w:sz="0" w:space="0" w:color="auto"/>
        <w:right w:val="none" w:sz="0" w:space="0" w:color="auto"/>
      </w:divBdr>
    </w:div>
    <w:div w:id="339089030">
      <w:bodyDiv w:val="1"/>
      <w:marLeft w:val="0"/>
      <w:marRight w:val="0"/>
      <w:marTop w:val="0"/>
      <w:marBottom w:val="0"/>
      <w:divBdr>
        <w:top w:val="none" w:sz="0" w:space="0" w:color="auto"/>
        <w:left w:val="none" w:sz="0" w:space="0" w:color="auto"/>
        <w:bottom w:val="none" w:sz="0" w:space="0" w:color="auto"/>
        <w:right w:val="none" w:sz="0" w:space="0" w:color="auto"/>
      </w:divBdr>
    </w:div>
    <w:div w:id="380132678">
      <w:bodyDiv w:val="1"/>
      <w:marLeft w:val="0"/>
      <w:marRight w:val="0"/>
      <w:marTop w:val="0"/>
      <w:marBottom w:val="0"/>
      <w:divBdr>
        <w:top w:val="none" w:sz="0" w:space="0" w:color="auto"/>
        <w:left w:val="none" w:sz="0" w:space="0" w:color="auto"/>
        <w:bottom w:val="none" w:sz="0" w:space="0" w:color="auto"/>
        <w:right w:val="none" w:sz="0" w:space="0" w:color="auto"/>
      </w:divBdr>
    </w:div>
    <w:div w:id="395860634">
      <w:bodyDiv w:val="1"/>
      <w:marLeft w:val="0"/>
      <w:marRight w:val="0"/>
      <w:marTop w:val="0"/>
      <w:marBottom w:val="0"/>
      <w:divBdr>
        <w:top w:val="none" w:sz="0" w:space="0" w:color="auto"/>
        <w:left w:val="none" w:sz="0" w:space="0" w:color="auto"/>
        <w:bottom w:val="none" w:sz="0" w:space="0" w:color="auto"/>
        <w:right w:val="none" w:sz="0" w:space="0" w:color="auto"/>
      </w:divBdr>
    </w:div>
    <w:div w:id="523523313">
      <w:bodyDiv w:val="1"/>
      <w:marLeft w:val="0"/>
      <w:marRight w:val="0"/>
      <w:marTop w:val="0"/>
      <w:marBottom w:val="0"/>
      <w:divBdr>
        <w:top w:val="none" w:sz="0" w:space="0" w:color="auto"/>
        <w:left w:val="none" w:sz="0" w:space="0" w:color="auto"/>
        <w:bottom w:val="none" w:sz="0" w:space="0" w:color="auto"/>
        <w:right w:val="none" w:sz="0" w:space="0" w:color="auto"/>
      </w:divBdr>
    </w:div>
    <w:div w:id="710303864">
      <w:bodyDiv w:val="1"/>
      <w:marLeft w:val="0"/>
      <w:marRight w:val="0"/>
      <w:marTop w:val="0"/>
      <w:marBottom w:val="0"/>
      <w:divBdr>
        <w:top w:val="none" w:sz="0" w:space="0" w:color="auto"/>
        <w:left w:val="none" w:sz="0" w:space="0" w:color="auto"/>
        <w:bottom w:val="none" w:sz="0" w:space="0" w:color="auto"/>
        <w:right w:val="none" w:sz="0" w:space="0" w:color="auto"/>
      </w:divBdr>
      <w:divsChild>
        <w:div w:id="2051147948">
          <w:marLeft w:val="480"/>
          <w:marRight w:val="0"/>
          <w:marTop w:val="0"/>
          <w:marBottom w:val="0"/>
          <w:divBdr>
            <w:top w:val="none" w:sz="0" w:space="0" w:color="auto"/>
            <w:left w:val="none" w:sz="0" w:space="0" w:color="auto"/>
            <w:bottom w:val="none" w:sz="0" w:space="0" w:color="auto"/>
            <w:right w:val="none" w:sz="0" w:space="0" w:color="auto"/>
          </w:divBdr>
        </w:div>
      </w:divsChild>
    </w:div>
    <w:div w:id="738989699">
      <w:bodyDiv w:val="1"/>
      <w:marLeft w:val="0"/>
      <w:marRight w:val="0"/>
      <w:marTop w:val="0"/>
      <w:marBottom w:val="0"/>
      <w:divBdr>
        <w:top w:val="none" w:sz="0" w:space="0" w:color="auto"/>
        <w:left w:val="none" w:sz="0" w:space="0" w:color="auto"/>
        <w:bottom w:val="none" w:sz="0" w:space="0" w:color="auto"/>
        <w:right w:val="none" w:sz="0" w:space="0" w:color="auto"/>
      </w:divBdr>
    </w:div>
    <w:div w:id="823739054">
      <w:bodyDiv w:val="1"/>
      <w:marLeft w:val="0"/>
      <w:marRight w:val="0"/>
      <w:marTop w:val="0"/>
      <w:marBottom w:val="0"/>
      <w:divBdr>
        <w:top w:val="none" w:sz="0" w:space="0" w:color="auto"/>
        <w:left w:val="none" w:sz="0" w:space="0" w:color="auto"/>
        <w:bottom w:val="none" w:sz="0" w:space="0" w:color="auto"/>
        <w:right w:val="none" w:sz="0" w:space="0" w:color="auto"/>
      </w:divBdr>
    </w:div>
    <w:div w:id="831258680">
      <w:bodyDiv w:val="1"/>
      <w:marLeft w:val="0"/>
      <w:marRight w:val="0"/>
      <w:marTop w:val="0"/>
      <w:marBottom w:val="0"/>
      <w:divBdr>
        <w:top w:val="none" w:sz="0" w:space="0" w:color="auto"/>
        <w:left w:val="none" w:sz="0" w:space="0" w:color="auto"/>
        <w:bottom w:val="none" w:sz="0" w:space="0" w:color="auto"/>
        <w:right w:val="none" w:sz="0" w:space="0" w:color="auto"/>
      </w:divBdr>
    </w:div>
    <w:div w:id="831987082">
      <w:bodyDiv w:val="1"/>
      <w:marLeft w:val="0"/>
      <w:marRight w:val="0"/>
      <w:marTop w:val="0"/>
      <w:marBottom w:val="0"/>
      <w:divBdr>
        <w:top w:val="none" w:sz="0" w:space="0" w:color="auto"/>
        <w:left w:val="none" w:sz="0" w:space="0" w:color="auto"/>
        <w:bottom w:val="none" w:sz="0" w:space="0" w:color="auto"/>
        <w:right w:val="none" w:sz="0" w:space="0" w:color="auto"/>
      </w:divBdr>
    </w:div>
    <w:div w:id="879705736">
      <w:bodyDiv w:val="1"/>
      <w:marLeft w:val="0"/>
      <w:marRight w:val="0"/>
      <w:marTop w:val="0"/>
      <w:marBottom w:val="0"/>
      <w:divBdr>
        <w:top w:val="none" w:sz="0" w:space="0" w:color="auto"/>
        <w:left w:val="none" w:sz="0" w:space="0" w:color="auto"/>
        <w:bottom w:val="none" w:sz="0" w:space="0" w:color="auto"/>
        <w:right w:val="none" w:sz="0" w:space="0" w:color="auto"/>
      </w:divBdr>
    </w:div>
    <w:div w:id="943805779">
      <w:bodyDiv w:val="1"/>
      <w:marLeft w:val="0"/>
      <w:marRight w:val="0"/>
      <w:marTop w:val="0"/>
      <w:marBottom w:val="0"/>
      <w:divBdr>
        <w:top w:val="none" w:sz="0" w:space="0" w:color="auto"/>
        <w:left w:val="none" w:sz="0" w:space="0" w:color="auto"/>
        <w:bottom w:val="none" w:sz="0" w:space="0" w:color="auto"/>
        <w:right w:val="none" w:sz="0" w:space="0" w:color="auto"/>
      </w:divBdr>
    </w:div>
    <w:div w:id="944768876">
      <w:bodyDiv w:val="1"/>
      <w:marLeft w:val="0"/>
      <w:marRight w:val="0"/>
      <w:marTop w:val="0"/>
      <w:marBottom w:val="0"/>
      <w:divBdr>
        <w:top w:val="none" w:sz="0" w:space="0" w:color="auto"/>
        <w:left w:val="none" w:sz="0" w:space="0" w:color="auto"/>
        <w:bottom w:val="none" w:sz="0" w:space="0" w:color="auto"/>
        <w:right w:val="none" w:sz="0" w:space="0" w:color="auto"/>
      </w:divBdr>
    </w:div>
    <w:div w:id="1105921352">
      <w:bodyDiv w:val="1"/>
      <w:marLeft w:val="0"/>
      <w:marRight w:val="0"/>
      <w:marTop w:val="0"/>
      <w:marBottom w:val="0"/>
      <w:divBdr>
        <w:top w:val="none" w:sz="0" w:space="0" w:color="auto"/>
        <w:left w:val="none" w:sz="0" w:space="0" w:color="auto"/>
        <w:bottom w:val="none" w:sz="0" w:space="0" w:color="auto"/>
        <w:right w:val="none" w:sz="0" w:space="0" w:color="auto"/>
      </w:divBdr>
    </w:div>
    <w:div w:id="1223323706">
      <w:bodyDiv w:val="1"/>
      <w:marLeft w:val="0"/>
      <w:marRight w:val="0"/>
      <w:marTop w:val="0"/>
      <w:marBottom w:val="0"/>
      <w:divBdr>
        <w:top w:val="none" w:sz="0" w:space="0" w:color="auto"/>
        <w:left w:val="none" w:sz="0" w:space="0" w:color="auto"/>
        <w:bottom w:val="none" w:sz="0" w:space="0" w:color="auto"/>
        <w:right w:val="none" w:sz="0" w:space="0" w:color="auto"/>
      </w:divBdr>
    </w:div>
    <w:div w:id="1280843423">
      <w:bodyDiv w:val="1"/>
      <w:marLeft w:val="0"/>
      <w:marRight w:val="0"/>
      <w:marTop w:val="0"/>
      <w:marBottom w:val="0"/>
      <w:divBdr>
        <w:top w:val="none" w:sz="0" w:space="0" w:color="auto"/>
        <w:left w:val="none" w:sz="0" w:space="0" w:color="auto"/>
        <w:bottom w:val="none" w:sz="0" w:space="0" w:color="auto"/>
        <w:right w:val="none" w:sz="0" w:space="0" w:color="auto"/>
      </w:divBdr>
    </w:div>
    <w:div w:id="1354264334">
      <w:bodyDiv w:val="1"/>
      <w:marLeft w:val="0"/>
      <w:marRight w:val="0"/>
      <w:marTop w:val="0"/>
      <w:marBottom w:val="0"/>
      <w:divBdr>
        <w:top w:val="none" w:sz="0" w:space="0" w:color="auto"/>
        <w:left w:val="none" w:sz="0" w:space="0" w:color="auto"/>
        <w:bottom w:val="none" w:sz="0" w:space="0" w:color="auto"/>
        <w:right w:val="none" w:sz="0" w:space="0" w:color="auto"/>
      </w:divBdr>
    </w:div>
    <w:div w:id="1421172816">
      <w:bodyDiv w:val="1"/>
      <w:marLeft w:val="0"/>
      <w:marRight w:val="0"/>
      <w:marTop w:val="0"/>
      <w:marBottom w:val="0"/>
      <w:divBdr>
        <w:top w:val="none" w:sz="0" w:space="0" w:color="auto"/>
        <w:left w:val="none" w:sz="0" w:space="0" w:color="auto"/>
        <w:bottom w:val="none" w:sz="0" w:space="0" w:color="auto"/>
        <w:right w:val="none" w:sz="0" w:space="0" w:color="auto"/>
      </w:divBdr>
    </w:div>
    <w:div w:id="1424567538">
      <w:bodyDiv w:val="1"/>
      <w:marLeft w:val="0"/>
      <w:marRight w:val="0"/>
      <w:marTop w:val="0"/>
      <w:marBottom w:val="0"/>
      <w:divBdr>
        <w:top w:val="none" w:sz="0" w:space="0" w:color="auto"/>
        <w:left w:val="none" w:sz="0" w:space="0" w:color="auto"/>
        <w:bottom w:val="none" w:sz="0" w:space="0" w:color="auto"/>
        <w:right w:val="none" w:sz="0" w:space="0" w:color="auto"/>
      </w:divBdr>
    </w:div>
    <w:div w:id="1668626957">
      <w:bodyDiv w:val="1"/>
      <w:marLeft w:val="0"/>
      <w:marRight w:val="0"/>
      <w:marTop w:val="0"/>
      <w:marBottom w:val="0"/>
      <w:divBdr>
        <w:top w:val="none" w:sz="0" w:space="0" w:color="auto"/>
        <w:left w:val="none" w:sz="0" w:space="0" w:color="auto"/>
        <w:bottom w:val="none" w:sz="0" w:space="0" w:color="auto"/>
        <w:right w:val="none" w:sz="0" w:space="0" w:color="auto"/>
      </w:divBdr>
    </w:div>
    <w:div w:id="1694838399">
      <w:bodyDiv w:val="1"/>
      <w:marLeft w:val="0"/>
      <w:marRight w:val="0"/>
      <w:marTop w:val="0"/>
      <w:marBottom w:val="0"/>
      <w:divBdr>
        <w:top w:val="none" w:sz="0" w:space="0" w:color="auto"/>
        <w:left w:val="none" w:sz="0" w:space="0" w:color="auto"/>
        <w:bottom w:val="none" w:sz="0" w:space="0" w:color="auto"/>
        <w:right w:val="none" w:sz="0" w:space="0" w:color="auto"/>
      </w:divBdr>
    </w:div>
    <w:div w:id="1721859441">
      <w:bodyDiv w:val="1"/>
      <w:marLeft w:val="0"/>
      <w:marRight w:val="0"/>
      <w:marTop w:val="0"/>
      <w:marBottom w:val="0"/>
      <w:divBdr>
        <w:top w:val="none" w:sz="0" w:space="0" w:color="auto"/>
        <w:left w:val="none" w:sz="0" w:space="0" w:color="auto"/>
        <w:bottom w:val="none" w:sz="0" w:space="0" w:color="auto"/>
        <w:right w:val="none" w:sz="0" w:space="0" w:color="auto"/>
      </w:divBdr>
    </w:div>
    <w:div w:id="1815753832">
      <w:bodyDiv w:val="1"/>
      <w:marLeft w:val="0"/>
      <w:marRight w:val="0"/>
      <w:marTop w:val="0"/>
      <w:marBottom w:val="0"/>
      <w:divBdr>
        <w:top w:val="none" w:sz="0" w:space="0" w:color="auto"/>
        <w:left w:val="none" w:sz="0" w:space="0" w:color="auto"/>
        <w:bottom w:val="none" w:sz="0" w:space="0" w:color="auto"/>
        <w:right w:val="none" w:sz="0" w:space="0" w:color="auto"/>
      </w:divBdr>
    </w:div>
    <w:div w:id="1851409050">
      <w:bodyDiv w:val="1"/>
      <w:marLeft w:val="0"/>
      <w:marRight w:val="0"/>
      <w:marTop w:val="0"/>
      <w:marBottom w:val="0"/>
      <w:divBdr>
        <w:top w:val="none" w:sz="0" w:space="0" w:color="auto"/>
        <w:left w:val="none" w:sz="0" w:space="0" w:color="auto"/>
        <w:bottom w:val="none" w:sz="0" w:space="0" w:color="auto"/>
        <w:right w:val="none" w:sz="0" w:space="0" w:color="auto"/>
      </w:divBdr>
    </w:div>
    <w:div w:id="1864585029">
      <w:bodyDiv w:val="1"/>
      <w:marLeft w:val="0"/>
      <w:marRight w:val="0"/>
      <w:marTop w:val="0"/>
      <w:marBottom w:val="0"/>
      <w:divBdr>
        <w:top w:val="none" w:sz="0" w:space="0" w:color="auto"/>
        <w:left w:val="none" w:sz="0" w:space="0" w:color="auto"/>
        <w:bottom w:val="none" w:sz="0" w:space="0" w:color="auto"/>
        <w:right w:val="none" w:sz="0" w:space="0" w:color="auto"/>
      </w:divBdr>
    </w:div>
    <w:div w:id="1889369114">
      <w:bodyDiv w:val="1"/>
      <w:marLeft w:val="0"/>
      <w:marRight w:val="0"/>
      <w:marTop w:val="0"/>
      <w:marBottom w:val="0"/>
      <w:divBdr>
        <w:top w:val="none" w:sz="0" w:space="0" w:color="auto"/>
        <w:left w:val="none" w:sz="0" w:space="0" w:color="auto"/>
        <w:bottom w:val="none" w:sz="0" w:space="0" w:color="auto"/>
        <w:right w:val="none" w:sz="0" w:space="0" w:color="auto"/>
      </w:divBdr>
    </w:div>
    <w:div w:id="1894341375">
      <w:bodyDiv w:val="1"/>
      <w:marLeft w:val="0"/>
      <w:marRight w:val="0"/>
      <w:marTop w:val="0"/>
      <w:marBottom w:val="0"/>
      <w:divBdr>
        <w:top w:val="none" w:sz="0" w:space="0" w:color="auto"/>
        <w:left w:val="none" w:sz="0" w:space="0" w:color="auto"/>
        <w:bottom w:val="none" w:sz="0" w:space="0" w:color="auto"/>
        <w:right w:val="none" w:sz="0" w:space="0" w:color="auto"/>
      </w:divBdr>
    </w:div>
    <w:div w:id="2010595538">
      <w:bodyDiv w:val="1"/>
      <w:marLeft w:val="0"/>
      <w:marRight w:val="0"/>
      <w:marTop w:val="0"/>
      <w:marBottom w:val="0"/>
      <w:divBdr>
        <w:top w:val="none" w:sz="0" w:space="0" w:color="auto"/>
        <w:left w:val="none" w:sz="0" w:space="0" w:color="auto"/>
        <w:bottom w:val="none" w:sz="0" w:space="0" w:color="auto"/>
        <w:right w:val="none" w:sz="0" w:space="0" w:color="auto"/>
      </w:divBdr>
    </w:div>
    <w:div w:id="2041391976">
      <w:bodyDiv w:val="1"/>
      <w:marLeft w:val="0"/>
      <w:marRight w:val="0"/>
      <w:marTop w:val="0"/>
      <w:marBottom w:val="0"/>
      <w:divBdr>
        <w:top w:val="none" w:sz="0" w:space="0" w:color="auto"/>
        <w:left w:val="none" w:sz="0" w:space="0" w:color="auto"/>
        <w:bottom w:val="none" w:sz="0" w:space="0" w:color="auto"/>
        <w:right w:val="none" w:sz="0" w:space="0" w:color="auto"/>
      </w:divBdr>
    </w:div>
    <w:div w:id="2047752729">
      <w:bodyDiv w:val="1"/>
      <w:marLeft w:val="0"/>
      <w:marRight w:val="0"/>
      <w:marTop w:val="0"/>
      <w:marBottom w:val="0"/>
      <w:divBdr>
        <w:top w:val="none" w:sz="0" w:space="0" w:color="auto"/>
        <w:left w:val="none" w:sz="0" w:space="0" w:color="auto"/>
        <w:bottom w:val="none" w:sz="0" w:space="0" w:color="auto"/>
        <w:right w:val="none" w:sz="0" w:space="0" w:color="auto"/>
      </w:divBdr>
    </w:div>
    <w:div w:id="214403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5CD1BB-C091-43E1-A270-24DC3FEB4AFD}">
  <we:reference id="wa104382081" version="1.35.0.0" store="en-US" storeType="omex"/>
  <we:alternateReferences>
    <we:reference id="wa104382081" version="1.35.0.0" store="en-US" storeType="omex"/>
  </we:alternateReferences>
  <we:properties>
    <we:property name="MENDELEY_CITATIONS" value="[{&quot;citationID&quot;:&quot;MENDELEY_CITATION_a3ddfded-c80f-4767-819b-78bad05e39bd&quot;,&quot;citationItems&quot;:[{&quot;id&quot;:&quot;b5d20acc-1998-3d6f-86fa-3db2853e0b6f&quot;,&quot;itemData&quot;:{&quot;type&quot;:&quot;article-journal&quot;,&quot;id&quot;:&quot;b5d20acc-1998-3d6f-86fa-3db2853e0b6f&quot;,&quot;title&quot;:&quot;Onset of puberty and regularity of oestral cycles in ewe lambs of four breeds under high-altitude conditions in a non-seasonal country&quot;,&quot;author&quot;:[{&quot;family&quot;:&quot;Lozano&quot;,&quot;given&quot;:&quot;Harvey&quot;,&quot;parse-names&quot;:false,&quot;dropping-particle&quot;:&quot;&quot;,&quot;non-dropping-particle&quot;:&quot;&quot;},{&quot;family&quot;:&quot;Raes&quot;,&quot;given&quot;:&quot;Marianne&quot;,&quot;parse-names&quot;:false,&quot;dropping-particle&quot;:&quot;&quot;,&quot;non-dropping-particle&quot;:&quot;&quot;},{&quot;family&quot;:&quot;Vargas&quot;,&quot;given&quot;:&quot;Jimmy J.&quot;,&quot;parse-names&quot;:false,&quot;dropping-particle&quot;:&quot;&quot;,&quot;non-dropping-particle&quot;:&quot;&quot;},{&quot;family&quot;:&quot;Ballieu&quot;,&quot;given&quot;:&quot;Amelie&quot;,&quot;parse-names&quot;:false,&quot;dropping-particle&quot;:&quot;&quot;,&quot;non-dropping-particle&quot;:&quot;&quot;},{&quot;family&quot;:&quot;Grajales&quot;,&quot;given&quot;:&quot;Henry&quot;,&quot;parse-names&quot;:false,&quot;dropping-particle&quot;:&quot;&quot;,&quot;non-dropping-particle&quot;:&quot;&quot;},{&quot;family&quot;:&quot;Manrique&quot;,&quot;given&quot;:&quot;Carlos&quot;,&quot;parse-names&quot;:false,&quot;dropping-particle&quot;:&quot;&quot;,&quot;non-dropping-particle&quot;:&quot;&quot;},{&quot;family&quot;:&quot;Beckers&quot;,&quot;given&quot;:&quot;Jean François&quot;,&quot;parse-names&quot;:false,&quot;dropping-particle&quot;:&quot;&quot;,&quot;non-dropping-particle&quot;:&quot;&quot;},{&quot;family&quot;:&quot;Kirschvink&quot;,&quot;given&quot;:&quot;Nathalie&quot;,&quot;parse-names&quot;:false,&quot;dropping-particle&quot;:&quot;&quot;,&quot;non-dropping-particle&quot;:&quot;&quot;}],&quot;container-title&quot;:&quot;Tropical Animal Health and Production&quot;,&quot;DOI&quot;:&quot;10.1007/s11250-020-02372-w&quot;,&quot;ISSN&quot;:&quot;15737438&quot;,&quot;PMID&quot;:&quot;32935321&quot;,&quot;issued&quot;:{&quot;date-parts&quot;:[[2020,11,1]]},&quot;page&quot;:&quot;3395-3402&quot;,&quot;abstract&quot;:&quot;Twenty-four Colombian Creole, Romney Marsh, Hampshire and Corriedale ewes raised under high-altitude conditions in a non-seasonal country were used to determine and to characterize the onset of puberty and of regularity ovarian function since the age of 3months. They underwent blood collection for determination of progesterone and monthly weight assessment. Oestrus was assessed daily by a teaser ram. In all breeds, age at onset of puberty ranged from 5.4 to 6.9 months and age at onset of regular ovarian function ranged from 7.4 to 8.6 months. Colombian Creole showed a higher body development at onset of puberty: 73.5 ± 8.3% versus 56.2 ± 7.4 in Romney Marsh, 58.8 ± 10.4 in Hampshire, and 57.3 ± 8.0 in Corriedale (p &lt; 0.05), as well as a higher relative daily weight gain (+17%, p &lt; 0.05). A negative correlation between daily weight gain and age at onset of puberty was established. Progesterone at onset of puberty and of regularity did not differ between breeds, but characterization of the luteal phase by the progesterone area under the curve (P4-AUC) revealed at both time points significantly lower values for Creole lambs (p &lt; 0.05). Decreased P4-AUC paralleled a higher proportion of short oestral cycles observed prior to onset of regularity in Creoles, whereas an increased proportion of extra-long cycles were recorded in Romney Marsh (p &lt; 0.05). These results establish first reference data for economically important breeds raised under tropical conditions. In comparison with other breeds, Colombian Creole requires a higher body development to achieve puberty and that an important proportion of short characterizes its prepubertal period cycles.&quot;,&quot;publisher&quot;:&quot;Springer Science and Business Media B.V.&quot;,&quot;issue&quot;:&quot;6&quot;,&quot;volume&quot;:&quot;52&quot;},&quot;isTemporary&quot;:false}],&quot;properties&quot;:{&quot;noteIndex&quot;:0},&quot;isEdited&quot;:false,&quot;manualOverride&quot;:{&quot;isManuallyOverridden&quot;:false,&quot;citeprocText&quot;:&quot;(Lozano et al., 2020)&quot;,&quot;manualOverrideText&quot;:&quot;&quot;},&quot;citationTag&quot;:&quot;MENDELEY_CITATION_v3_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Lak19</b:Tag>
    <b:SourceType>JournalArticle</b:SourceType>
    <b:Guid>{D0949BD7-B385-46E2-8DFD-5EB760812529}</b:Guid>
    <b:Author>
      <b:Author>
        <b:Corporate>Lakshmi Prasanna Lingamdinne a, Janardhan Reddy Koduru a, Rama Rao Karri b</b:Corporate>
      </b:Author>
    </b:Author>
    <b:Title>A comprehensive review of applications of magnetic graphene oxide based</b:Title>
    <b:JournalName>Journal of Environmental Management</b:JournalName>
    <b:Year>2019</b:Year>
    <b:Pages>622–634</b:Pages>
    <b:Volume>231</b:Volume>
    <b:RefOrder>1</b:RefOrder>
  </b:Source>
  <b:Source>
    <b:Tag>MdM211</b:Tag>
    <b:SourceType>JournalArticle</b:SourceType>
    <b:Guid>{4A8B3D0E-9EE0-4AFE-9044-2C5EDC711898}</b:Guid>
    <b:Author>
      <b:Author>
        <b:Corporate>Md. Mahmudul Hassan Mondol, Sung Hwa Jhung</b:Corporate>
      </b:Author>
    </b:Author>
    <b:Title>Adsorptive removal of pesticides from water with metal–organic framework-based materials</b:Title>
    <b:JournalName>Chemical Engineering Journal</b:JournalName>
    <b:Year>2021</b:Year>
    <b:Pages>129688</b:Pages>
    <b:Volume>421</b:Volume>
    <b:Issue>Part 1</b:Issue>
    <b:RefOrder>2</b:RefOrder>
  </b:Source>
  <b:Source>
    <b:Tag>Xia151</b:Tag>
    <b:SourceType>JournalArticle</b:SourceType>
    <b:Guid>{A5384BA5-119D-484A-96B0-96F3A2EB1158}</b:Guid>
    <b:Author>
      <b:Author>
        <b:Corporate>Xiangyang Zhu, Bing Li, Jian Yang, Yongsheng Li, Wenru Zhao, Jianlin Shi, and Jinlou Gu</b:Corporate>
      </b:Author>
    </b:Author>
    <b:Title>Effective adsorption and enhanced removal of organophosphorus pesticides from aqueous solution by Zr-based MOFs of UiO-67.</b:Title>
    <b:JournalName>ACS applied materials &amp; interfaces</b:JournalName>
    <b:Year>2015</b:Year>
    <b:Pages>223-231.</b:Pages>
    <b:Volume>7(1)</b:Volume>
    <b:RefOrder>3</b:RefOrder>
  </b:Source>
  <b:Source>
    <b:Tag>Bha20</b:Tag>
    <b:SourceType>JournalArticle</b:SourceType>
    <b:Guid>{1CD2A49D-4BB4-46A2-9CEC-AAFE6910F3EC}</b:Guid>
    <b:Author>
      <b:Author>
        <b:Corporate>Bhandari, Sandesh, Sushma Paneru, Shailesh Pandit, Sramika Rijal, Hira Kaji Manandhar, and Bishnu Prasad Ghimire.</b:Corporate>
      </b:Author>
    </b:Author>
    <b:Title>Assessment of pesticide use in major vegetables from farmers’perception and knowledge in Dhading district, Nepal.</b:Title>
    <b:JournalName>Journal of Agriculture and Natural Resources </b:JournalName>
    <b:Year>2020</b:Year>
    <b:Pages>265-281 </b:Pages>
    <b:Volume>3(1)</b:Volume>
    <b:RefOrder>4</b:RefOrder>
  </b:Source>
  <b:Source>
    <b:Tag>Kim69</b:Tag>
    <b:SourceType>JournalArticle</b:SourceType>
    <b:Guid>{7C0F9992-2044-4397-8440-CB5446FE0A4F}</b:Guid>
    <b:Author>
      <b:Author>
        <b:Corporate>Kim, Ki Hoon, Se Hun Kim, and Charles Her.</b:Corporate>
      </b:Author>
    </b:Author>
    <b:Title>Methidathion poisoning</b:Title>
    <b:JournalName>Korean Journal of Critical Care Medicine  </b:JournalName>
    <b:Year>363-369.</b:Year>
    <b:Pages>2017</b:Pages>
    <b:Volume>32</b:Volume>
    <b:Issue>4</b:Issue>
    <b:RefOrder>5</b:RefOrder>
  </b:Source>
  <b:Source>
    <b:Tag>Hla081</b:Tag>
    <b:SourceType>Book</b:SourceType>
    <b:Guid>{3E4CB658-256D-4603-B941-A6E3BF99F124}</b:Guid>
    <b:Author>
      <b:Author>
        <b:Corporate>Hladik, Michelle L., and James L. Orlando.</b:Corporate>
      </b:Author>
    </b:Author>
    <b:Title>Level 1 Water-quality Inventory of Baseline Levels of Pesticides in Urban Creeks: Golden Gate National Recreation Area and the Presidio of San Francisco, California.</b:Title>
    <b:JournalName> US Geological Survey, </b:JournalName>
    <b:Year>2008.</b:Year>
    <b:City>U.S. Geological Survey</b:City>
    <b:RefOrder>6</b:RefOrder>
  </b:Source>
  <b:Source>
    <b:Tag>Sin001</b:Tag>
    <b:SourceType>JournalArticle</b:SourceType>
    <b:Guid>{7879B8CA-0912-4E99-8FB7-0F218168BDB2}</b:Guid>
    <b:Title> Neurological syndromes following organophosphate poisoning. </b:Title>
    <b:Year>2000</b:Year>
    <b:Author>
      <b:Author>
        <b:Corporate>Singh, Surjit, and N. Sharma.</b:Corporate>
      </b:Author>
    </b:Author>
    <b:JournalName>Neurology India </b:JournalName>
    <b:Pages>308</b:Pages>
    <b:Volume>48</b:Volume>
    <b:Issue>4</b:Issue>
    <b:RefOrder>7</b:RefOrder>
  </b:Source>
  <b:Source>
    <b:Tag>Yam971</b:Tag>
    <b:SourceType>JournalArticle</b:SourceType>
    <b:Guid>{763B1EEC-CABD-4378-957D-2132B9EA3556}</b:Guid>
    <b:Author>
      <b:Author>
        <b:Corporate>Yamashita, Masatomo, J. Tanaka, and Y. Ando.</b:Corporate>
      </b:Author>
    </b:Author>
    <b:Title>Human mortality in organophosphate poisonings</b:Title>
    <b:JournalName>Veterinary and human toxicology </b:JournalName>
    <b:Year>1997</b:Year>
    <b:Pages>84-85</b:Pages>
    <b:Volume>39</b:Volume>
    <b:Issue>2</b:Issue>
    <b:RefOrder>8</b:RefOrder>
  </b:Source>
  <b:Source>
    <b:Tag>Kau211</b:Tag>
    <b:SourceType>JournalArticle</b:SourceType>
    <b:Guid>{47D0839F-EA48-4AD2-B6FE-B52933C8FE13}</b:Guid>
    <b:Author>
      <b:Author>
        <b:NameList>
          <b:Person>
            <b:Last>Kausar</b:Last>
            <b:First>Ayesha</b:First>
          </b:Person>
        </b:NameList>
      </b:Author>
    </b:Author>
    <b:Title>Poly (acrylic acid) nanocomposites: Design of advanced materials</b:Title>
    <b:JournalName>Journal of Plastic Film &amp; Sheeting </b:JournalName>
    <b:Year>2021</b:Year>
    <b:Pages>409-428</b:Pages>
    <b:Volume>37</b:Volume>
    <b:Issue>4</b:Issue>
    <b:RefOrder>9</b:RefOrder>
  </b:Source>
  <b:Source>
    <b:Tag>Gav141</b:Tag>
    <b:SourceType>JournalArticle</b:SourceType>
    <b:Guid>{51A16ADF-14F3-4115-8076-F503B58592D5}</b:Guid>
    <b:Author>
      <b:Author>
        <b:Corporate>Gavasane, Amit Jagannath, and Harshal Ashok Pawar</b:Corporate>
      </b:Author>
    </b:Author>
    <b:Title>Synthetic biodegradable polymers used in controlled drug delivery system: an overview</b:Title>
    <b:JournalName>Clin Pharmacol Biopharm  </b:JournalName>
    <b:Year>2014</b:Year>
    <b:Pages>1-7</b:Pages>
    <b:Volume>3</b:Volume>
    <b:Issue>2</b:Issue>
    <b:RefOrder>10</b:RefOrder>
  </b:Source>
  <b:Source>
    <b:Tag>Red132</b:Tag>
    <b:SourceType>JournalArticle</b:SourceType>
    <b:Guid>{0E8FFDDB-9062-480A-A5D7-B67AA463909F}</b:Guid>
    <b:Author>
      <b:Author>
        <b:Corporate>Reddy, D. Harikishore Kumar, and Seung-Mok Lee</b:Corporate>
      </b:Author>
    </b:Author>
    <b:Title>Three-dimensional porous spinel ferrite as an adsorbent for Pb (II) removal from aqueous solutions</b:Title>
    <b:JournalName>Industrial &amp; Engineering Chemistry Research </b:JournalName>
    <b:Year>2013</b:Year>
    <b:Pages>15789-15800</b:Pages>
    <b:Volume>52</b:Volume>
    <b:Issue>45</b:Issue>
    <b:RefOrder>11</b:RefOrder>
  </b:Source>
  <b:Source>
    <b:Tag>Red133</b:Tag>
    <b:SourceType>JournalArticle</b:SourceType>
    <b:Guid>{0FA56033-EA1C-4FBF-84E7-42565F7A807D}</b:Guid>
    <b:Author>
      <b:Author>
        <b:Corporate>Reddy, D. Harikishore Kumar, and Seung-Mok Lee</b:Corporate>
      </b:Author>
    </b:Author>
    <b:Title>Application of magnetic chitosan composites for the removal of toxic metal and dyes from aqueous solutions</b:Title>
    <b:JournalName>Advances in colloid and interface science  </b:JournalName>
    <b:Year>2013</b:Year>
    <b:Pages>68-93</b:Pages>
    <b:Volume>201</b:Volume>
    <b:RefOrder>12</b:RefOrder>
  </b:Source>
  <b:Source>
    <b:Tag>Abd</b:Tag>
    <b:SourceType>JournalArticle</b:SourceType>
    <b:Guid>{BDE9171E-AD1B-42D7-83FC-4811B4B694D6}</b:Guid>
    <b:Author>
      <b:Author>
        <b:Corporate>Abdullah, Nurul Hidayah, Kamyar Shameli, Ezzat Chan Abdullah, and Luqman Chuah Abdullah.</b:Corporate>
      </b:Author>
    </b:Author>
    <b:Title>Solid matrices for fabrication of magnetic iron oxide nanocomposites: synthesis, properties, and application for the adsorption of heavy metal ions and dyes</b:Title>
    <b:JournalName>Composites Part B: Engineering,  </b:JournalName>
    <b:Year>2019</b:Year>
    <b:Pages>538-568</b:Pages>
    <b:Volume>162</b:Volume>
    <b:RefOrder>13</b:RefOrder>
  </b:Source>
  <b:Source>
    <b:Tag>Cru202</b:Tag>
    <b:SourceType>JournalArticle</b:SourceType>
    <b:Guid>{5E67CB25-E0B2-468A-BC10-947E1EDE7B2A}</b:Guid>
    <b:Author>
      <b:Author>
        <b:Corporate>Cruz, Heidy, Bronwyn Laycock, Ekaterina Strounina, Thomas Seviour, Adrian Oehmen, and Ilje Pikaar</b:Corporate>
      </b:Author>
    </b:Author>
    <b:Title>Modified poly (acrylic acid)-based hydrogels for enhanced mainstream removal of ammonium from domestic wastewater</b:Title>
    <b:JournalName>Environmental Science &amp; Technology </b:JournalName>
    <b:Year>2020</b:Year>
    <b:Pages>9573-9583</b:Pages>
    <b:Volume>54</b:Volume>
    <b:Issue>15</b:Issue>
    <b:RefOrder>14</b:RefOrder>
  </b:Source>
  <b:Source>
    <b:Tag>Lin052</b:Tag>
    <b:SourceType>JournalArticle</b:SourceType>
    <b:Guid>{EC7096D3-6A9F-41C2-BEFB-8F9116B7490C}</b:Guid>
    <b:Author>
      <b:Author>
        <b:Corporate>Lin, Chia-Lung, Chia-Fen Lee, and Wen-Yen Chiu</b:Corporate>
      </b:Author>
    </b:Author>
    <b:Title>Preparation and properties of poly (acrylic acid) oligomer stabilized superparamagnetic ferrofluid</b:Title>
    <b:JournalName>Journal of Colloid and Interface Science</b:JournalName>
    <b:Year>2005</b:Year>
    <b:Pages>411-420</b:Pages>
    <b:Volume> 291</b:Volume>
    <b:Issue>2</b:Issue>
    <b:RefOrder>15</b:RefOrder>
  </b:Source>
  <b:Source>
    <b:Tag>San181</b:Tag>
    <b:SourceType>JournalArticle</b:SourceType>
    <b:Guid>{760C0A30-FDA1-4E99-93AA-6DD3ACFFE801}</b:Guid>
    <b:Author>
      <b:Author>
        <b:Corporate>Sanchez, Laura M., Daniel A. Martin, Vera A. Alvarez, and Jimena S. Gonzalez</b:Corporate>
      </b:Author>
    </b:Author>
    <b:Title>Polyacrylic acid-coated iron oxide magnetic nanoparticles: The polymer molecular weight influence</b:Title>
    <b:JournalName>Colloids and Surfaces A: Physicochemical and Engineering Aspects </b:JournalName>
    <b:Year>2018</b:Year>
    <b:Pages>28-37</b:Pages>
    <b:Volume>543</b:Volume>
    <b:RefOrder>16</b:RefOrder>
  </b:Source>
  <b:Source>
    <b:Tag>Jib</b:Tag>
    <b:SourceType>JournalArticle</b:SourceType>
    <b:Guid>{6F89E506-1D2C-4A5C-BB38-783F4F8EEEF5}</b:Guid>
    <b:Author>
      <b:Author>
        <b:Corporate>Jibran Iqbal, Noor S. Shah, Murtaza Sayed, Muhammad Imran, Nawshad Muhammad, Fares M. Howari, Sara A. Alkhoori, Javed Ali Khan, Zia Ul Haq Khan, Amit Bhatnagar, Kyriaki Polychronopoulou, Issam Ismail, Mohammad Abu Haija</b:Corporate>
      </b:Author>
    </b:Author>
    <b:Title>Synergistic effects of activated carbon and nano-zerovalent copper on the performance of hydroxyapatite-alginate beads for the removal of As3+ from aqueous</b:Title>
    <b:JournalName>Journal of Cleaner Production</b:JournalName>
    <b:Year>2019</b:Year>
    <b:Pages>875-886</b:Pages>
    <b:Volume>235</b:Volume>
    <b:RefOrder>17</b:RefOrder>
  </b:Source>
  <b:Source>
    <b:Tag>Dun971</b:Tag>
    <b:SourceType>Book</b:SourceType>
    <b:Guid>{E0308821-E16F-4300-886C-F3C64BA4DDDF}</b:Guid>
    <b:Title>Rock magnetism: fundamentals and frontiers</b:Title>
    <b:JournalName>Dunlop, David J., and Özden Özdemir. Rock magnetism: fundamentals and frontiers. No. 3. Cambridge university press, </b:JournalName>
    <b:Year>1997</b:Year>
    <b:Author>
      <b:Author>
        <b:Corporate>Dunlop, David J., and Özden Özdemir</b:Corporate>
      </b:Author>
    </b:Author>
    <b:City>Cambridge university press</b:City>
    <b:RefOrder>18</b:RefOrder>
  </b:Source>
  <b:Source>
    <b:Tag>Bus111</b:Tag>
    <b:SourceType>JournalArticle</b:SourceType>
    <b:Guid>{E3EBE10B-FBAB-4964-AFD5-2B068AE30E71}</b:Guid>
    <b:Title>Polymer coated iron oxide magnetic nanoparticles: preparation and characterization</b:Title>
    <b:Year>2011</b:Year>
    <b:Author>
      <b:Author>
        <b:Corporate>Businova, Petra, Jana Chomoucka, Jan Prasek, Radim Hrdy, Jana Drbohlavova, Petr Sedlacek, and Jaromir Hubalek</b:Corporate>
      </b:Author>
    </b:Author>
    <b:JournalName>Nanocon </b:JournalName>
    <b:Pages>21-23</b:Pages>
    <b:Volume>9 </b:Volume>
    <b:RefOrder>19</b:RefOrder>
  </b:Source>
  <b:Source>
    <b:Tag>Lin053</b:Tag>
    <b:SourceType>JournalArticle</b:SourceType>
    <b:Guid>{631F6477-D70A-4317-9488-890245D316DA}</b:Guid>
    <b:Author>
      <b:Author>
        <b:Corporate>Lin, Chia-Lung, Chia-Fen Lee, and Wen-Yen Chiu</b:Corporate>
      </b:Author>
    </b:Author>
    <b:Title>Preparation and properties of poly (acrylic acid) oligomer stabilized superparamagnetic ferrofluid</b:Title>
    <b:JournalName>Journal of Colloid and Interface Science  </b:JournalName>
    <b:Year>2005</b:Year>
    <b:Pages>411-420</b:Pages>
    <b:Volume>291</b:Volume>
    <b:Issue>2</b:Issue>
    <b:RefOrder>20</b:RefOrder>
  </b:Source>
  <b:Source>
    <b:Tag>LiZ231</b:Tag>
    <b:SourceType>JournalArticle</b:SourceType>
    <b:Guid>{1C9BA71C-D924-4846-8658-7F1B50948917}</b:Guid>
    <b:Author>
      <b:Author>
        <b:Corporate>Li, Zi‐Yu, Francine Horn, Yao Li, Li‐Hui Mou, Wieland Schöllkopf, Hui Chen, Sheng‐Gui He, and Knut R. Asmis</b:Corporate>
      </b:Author>
    </b:Author>
    <b:Title>Dinitrogen Activation in the Gas Phase: Spectroscopic Characterization of C− N Coupling in the V3C++ N2 Reaction</b:Title>
    <b:JournalName>Chemistry–A European Journal </b:JournalName>
    <b:Year>2023</b:Year>
    <b:Pages>e202203384</b:Pages>
    <b:Volume>29</b:Volume>
    <b:Issue>14</b:Issue>
    <b:RefOrder>21</b:RefOrder>
  </b:Source>
  <b:Source>
    <b:Tag>Tra</b:Tag>
    <b:SourceType>JournalArticle</b:SourceType>
    <b:Guid>{EF0609EA-626B-4A66-B173-F1B97190E195}</b:Guid>
    <b:Author>
      <b:Author>
        <b:Corporate>Traxler, Michael, Sebastian Gisbertz, Pradip Pachfule, Johannes Schmidt, Jérôme Roeser, Susanne Reischauer, Jabor Rabeah, Bartholomäus Pieber, and Arne Thomas</b:Corporate>
      </b:Author>
    </b:Author>
    <b:Title>Acridine‐Functionalized Covalent Organic Frameworks (COFs) as Photocatalysts for  Metallaphotocatalytic C− N Cross‐Coupling</b:Title>
    <b:JournalName>Angewandte Chemie International Edition</b:JournalName>
    <b:Year>2022</b:Year>
    <b:Pages>e202117738</b:Pages>
    <b:Volume>61</b:Volume>
    <b:Issue>21</b:Issue>
    <b:RefOrder>22</b:RefOrder>
  </b:Source>
  <b:Source>
    <b:Tag>Coa001</b:Tag>
    <b:SourceType>JournalArticle</b:SourceType>
    <b:Guid>{1C77B18E-1ABD-46F4-83AB-07E54696F883}</b:Guid>
    <b:Author>
      <b:Author>
        <b:NameList>
          <b:Person>
            <b:Last>Coates</b:Last>
            <b:First>John</b:First>
          </b:Person>
        </b:NameList>
      </b:Author>
    </b:Author>
    <b:Title>Interpretation of infrared spectra, a practical approach</b:Title>
    <b:Year>2000</b:Year>
    <b:RefOrder>23</b:RefOrder>
  </b:Source>
  <b:Source>
    <b:Tag>Che211</b:Tag>
    <b:SourceType>JournalArticle</b:SourceType>
    <b:Guid>{36F55F10-08D3-455F-A8B0-536B9226BBEF}</b:Guid>
    <b:Author>
      <b:Author>
        <b:Corporate>Cheng, Yan, Xiaowen Guo, Yadan Xue, and Huan Pang</b:Corporate>
      </b:Author>
    </b:Author>
    <b:Title>Controllable synthesis of a flower-like superstructure of nickel metal-organic phosphate and its derivatives for supercapacitors</b:Title>
    <b:JournalName>Applied Materials Today </b:JournalName>
    <b:Year>2021</b:Year>
    <b:Pages>101048</b:Pages>
    <b:Volume>23 </b:Volume>
    <b:RefOrder>24</b:RefOrder>
  </b:Source>
  <b:Source>
    <b:Tag>Bah</b:Tag>
    <b:SourceType>JournalArticle</b:SourceType>
    <b:Guid>{9B6BA3D0-7508-4A3B-B4BF-D5FD7E0E992C}</b:Guid>
    <b:Author>
      <b:Author>
        <b:Corporate>Baharum, Nor Atikah, Hanisah Mohmad Nasir, Mohd Yusoff Ishak, Noorain Mohd Isa, Mohd Ali Hassan, and Ahmad Zaharin Aris. "Highly efficient removal of diazinon pesticide from aqueous solutions by using coconut shell-modified biochar</b:Corporate>
      </b:Author>
    </b:Author>
    <b:Title> Highly efficient removal of diazinon pesticide from aqueous solutions by using coconut shell-modified biochar</b:Title>
    <b:JournalName>Arabian Journal of Chemistry</b:JournalName>
    <b:Year>2020</b:Year>
    <b:Pages>6106-6121</b:Pages>
    <b:Volume>13</b:Volume>
    <b:Issue>7</b:Issue>
    <b:RefOrder>25</b:RefOrder>
  </b:Source>
  <b:Source>
    <b:Tag>San232</b:Tag>
    <b:SourceType>JournalArticle</b:SourceType>
    <b:Guid>{9F06CCB0-52F3-460D-96B2-A79EAF3FF8BF}</b:Guid>
    <b:Author>
      <b:Author>
        <b:Corporate>Sanad, Moustafa MS, Seleem E. Gaber, Eslam Ibrahim El-Aswar, and Mohsen M. Farahat</b:Corporate>
      </b:Author>
    </b:Author>
    <b:Title>Graphene-magnetite functionalized diatomite for efficient removal of organochlorine pesticides from aquatic environment</b:Title>
    <b:JournalName>Journal of Environmental Management </b:JournalName>
    <b:Year>2023</b:Year>
    <b:Pages>117145</b:Pages>
    <b:Volume>330</b:Volume>
    <b:RefOrder>26</b:RefOrder>
  </b:Source>
  <b:Source>
    <b:Tag>Far201</b:Tag>
    <b:SourceType>JournalArticle</b:SourceType>
    <b:Guid>{D076313A-49D1-45CC-98C9-13672ECBFC3F}</b:Guid>
    <b:Author>
      <b:Author>
        <b:Corporate>Farghali, R. A., M. Sobhi, S. E. Gaber, H. Ibrahim, and E. A. Elshehy</b:Corporate>
      </b:Author>
    </b:Author>
    <b:Title>Adsorption of organochlorine pesticides on modified porous Al30/bentonite: Kinetic and thermodynamic studies</b:Title>
    <b:JournalName>Arabian Journal of Chemistry </b:JournalName>
    <b:Year>2020</b:Year>
    <b:Pages>6730-6740</b:Pages>
    <b:Volume>13</b:Volume>
    <b:Issue>8</b:Issue>
    <b:RefOrder>27</b:RefOrder>
  </b:Source>
  <b:Source>
    <b:Tag>FuQ</b:Tag>
    <b:SourceType>JournalArticle</b:SourceType>
    <b:Guid>{2FF25691-E52B-4478-ADF6-1671EE5B0024}</b:Guid>
    <b:Author>
      <b:Author>
        <b:Corporate>Fu, Quanbin, Xiaoxue Jia, Shikai Zhang, Jinghan Zhang, Dongxiao Sun-Waterhouse, Chengqiang Wang, Geoffrey IN Waterhouse, and Peng Wu</b:Corporate>
      </b:Author>
    </b:Author>
    <b:Title> Highly defective copper-based metal-organic frameworks for the efficient adsorption and detection of organophosphorus pesticides: An experimental and computational investigation</b:Title>
    <b:JournalName>Food Chemistry</b:JournalName>
    <b:Year>2023</b:Year>
    <b:Pages>136319</b:Pages>
    <b:Volume>423</b:Volume>
    <b:RefOrder>28</b:RefOrder>
  </b:Source>
  <b:Source>
    <b:Tag>Ayu</b:Tag>
    <b:SourceType>JournalArticle</b:SourceType>
    <b:Guid>{D81D85F0-9DF0-4AF0-B7D3-9D26A1666D44}</b:Guid>
    <b:Author>
      <b:Author>
        <b:Corporate>Ayub, Asif, Zulfiqar Ali Raza, Muhammad Irfan Majeed, Muhammad Rizwan Tariq, and Ayesha Irfan</b:Corporate>
      </b:Author>
    </b:Author>
    <b:Title>Development of sustainable magnetic chitosan biosorbent beads for kinetic remediation of arsenic contaminated water</b:Title>
    <b:JournalName>International journal of biological macromolecules</b:JournalName>
    <b:Year>2020</b:Year>
    <b:Pages>603-617 </b:Pages>
    <b:Volume>163</b:Volume>
    <b:RefOrder>29</b:RefOrder>
  </b:Source>
  <b:Source>
    <b:Tag>Hid</b:Tag>
    <b:SourceType>JournalArticle</b:SourceType>
    <b:Guid>{2DB7A847-B834-46C9-A93D-68C3BF825035}</b:Guid>
    <b:Author>
      <b:Author>
        <b:Corporate>Hidayat, Alvin Romadhoni Putra, Dety Oktavia Sulistiono, Irmina Kris Murwani, Budiani Fitria Endrawati, Hamzah Fansuri, Liyana Labiba Zulfa, and Ratna Ediati</b:Corporate>
      </b:Author>
    </b:Author>
    <b:JournalName> Journal of Environmental Chemical Engineering</b:JournalName>
    <b:Title>Linear and nonlinear isotherm, kinetic and thermodynamic behavior of methyl orange adsorption using modulated Al2O3@ UiO-66 via acetic acid</b:Title>
    <b:Year>2021</b:Year>
    <b:Pages> 106675</b:Pages>
    <b:Volume>9</b:Volume>
    <b:Issue>6</b:Issue>
    <b:RefOrder>30</b:RefOrder>
  </b:Source>
  <b:Source>
    <b:Tag>Pin181</b:Tag>
    <b:SourceType>JournalArticle</b:SourceType>
    <b:Guid>{57DF4A91-2BA2-4824-8B9B-A21C63547CF9}</b:Guid>
    <b:Author>
      <b:Author>
        <b:Corporate>Pintor, Ariana MA, Bárbara RC Vieira, Sílvia CR Santos, Rui AR Boaventura, and Cidália MS Botelho</b:Corporate>
      </b:Author>
    </b:Author>
    <b:Title>Arsenate and arsenite adsorption onto iron-coated cork granulates</b:Title>
    <b:JournalName>Science of the total environment </b:JournalName>
    <b:Year>2018</b:Year>
    <b:Pages>1075-1089</b:Pages>
    <b:Volume>642</b:Volume>
    <b:RefOrder>31</b:RefOrder>
  </b:Source>
  <b:Source>
    <b:Tag>AlG201</b:Tag>
    <b:SourceType>JournalArticle</b:SourceType>
    <b:Guid>{D619B199-B85B-4427-9373-E4139FEC4020}</b:Guid>
    <b:Author>
      <b:Author>
        <b:Corporate>Al-Ghouti, Mohammad A., and Dana A. Da'ana</b:Corporate>
      </b:Author>
    </b:Author>
    <b:Title>Guidelines for the use and interpretation of adsorption isotherm models: A review</b:Title>
    <b:JournalName>Journal of hazardous materials </b:JournalName>
    <b:Year>2020</b:Year>
    <b:Pages>122383</b:Pages>
    <b:Volume>393</b:Volume>
    <b:RefOrder>32</b:RefOrder>
  </b:Source>
  <b:Source>
    <b:Tag>Aya171</b:Tag>
    <b:SourceType>JournalArticle</b:SourceType>
    <b:Guid>{31ADB4E1-88A3-45AF-BD68-21C5292C4BBD}</b:Guid>
    <b:Author>
      <b:Author>
        <b:Corporate>Ayawei, Nimibofa, Augustus Newton Ebelegi, and Donbebe Wankasi</b:Corporate>
      </b:Author>
    </b:Author>
    <b:Title>Modelling and interpretation of adsorption isotherms</b:Title>
    <b:JournalName>Journal of chemistry </b:JournalName>
    <b:Year>2017</b:Year>
    <b:Volume>2017</b:Volume>
    <b:RefOrder>33</b:RefOrder>
  </b:Source>
  <b:Source>
    <b:Tag>Bon23</b:Tag>
    <b:SourceType>JournalArticle</b:SourceType>
    <b:Guid>{4ECD755C-9AAF-4042-97FB-EE9A8B3ABC8B}</b:Guid>
    <b:Author>
      <b:Author>
        <b:NameList>
          <b:Person>
            <b:Last>Bonnal</b:Last>
            <b:First>L.</b:First>
          </b:Person>
          <b:Person>
            <b:Last>Favard</b:Last>
            <b:First>P.</b:First>
          </b:Person>
          <b:Person>
            <b:Last>Laurent</b:Last>
            <b:First>T.</b:First>
          </b:Person>
        </b:NameList>
      </b:Author>
    </b:Author>
    <b:Title>Better scan personalities than bodies? Prenatal care to enforce a pregnancy self-commitment.</b:Title>
    <b:JournalName>Applied Economics</b:JournalName>
    <b:Year>2023, Doi: https://doi.org/10.1080/00036846.2023.2203453</b:Year>
    <b:Pages>1-24</b:Pages>
    <b:RefOrder>1</b:RefOrder>
  </b:Source>
  <b:Source>
    <b:Tag>Org23</b:Tag>
    <b:SourceType>Report</b:SourceType>
    <b:Guid>{89CF1243-6244-42A8-BF78-2BAD6D7E4398}</b:Guid>
    <b:Author>
      <b:Author>
        <b:NameList>
          <b:Person>
            <b:Last>Organization</b:Last>
            <b:First>World</b:First>
            <b:Middle>Health</b:Middle>
          </b:Person>
        </b:NameList>
      </b:Author>
    </b:Author>
    <b:Title>Trends in maternal mortality 2000 to 2020:</b:Title>
    <b:Year>2023</b:Year>
    <b:Publisher>estimates by WHO, UNICEF, UNFPA, World Bank Group and UNDESA/Population Division: executive summary</b:Publisher>
    <b:RefOrder>2</b:RefOrder>
  </b:Source>
  <b:Source>
    <b:Tag>Alk16</b:Tag>
    <b:SourceType>JournalArticle</b:SourceType>
    <b:Guid>{45ECE367-48F0-4647-BF32-B47341BCEE56}</b:Guid>
    <b:Author>
      <b:Author>
        <b:NameList>
          <b:Person>
            <b:Last>Alkema</b:Last>
            <b:First>L.</b:First>
          </b:Person>
          <b:Person>
            <b:Last>Chou</b:Last>
            <b:First>D.</b:First>
          </b:Person>
          <b:Person>
            <b:Last>Hogan</b:Last>
            <b:First>D.</b:First>
          </b:Person>
          <b:Person>
            <b:Last>Zhang</b:Last>
            <b:First>S.</b:First>
          </b:Person>
          <b:Person>
            <b:Last>Moller</b:Last>
            <b:First>A.</b:First>
            <b:Middle>B.</b:Middle>
          </b:Person>
          <b:Person>
            <b:Last>Gemmill</b:Last>
            <b:First>A.</b:First>
          </b:Person>
          <b:Person>
            <b:Last>Say</b:Last>
            <b:First>L.</b:First>
          </b:Person>
        </b:NameList>
      </b:Author>
    </b:Author>
    <b:Title>Global, regional, and national levels and trends in maternal mortality between 1990 and 2015, with scenario-based projections to 2030: a systematic analysis by UN on Maternal Mortality Estimation Inter-Agency Group.</b:Title>
    <b:JournalName>The lancet</b:JournalName>
    <b:Year>2016, Doi: https://doi.org/10.1016/S0140-6736(15)00838-7</b:Year>
    <b:Pages>462-474</b:Pages>
    <b:Volume>387</b:Volume>
    <b:Issue>10017</b:Issue>
    <b:RefOrder>3</b:RefOrder>
  </b:Source>
  <b:Source>
    <b:Tag>Eng23</b:Tag>
    <b:SourceType>JournalArticle</b:SourceType>
    <b:Guid>{882B0806-40A3-4D96-BD15-51291773C88D}</b:Guid>
    <b:Author>
      <b:Author>
        <b:NameList>
          <b:Person>
            <b:Last>Engdaw</b:Last>
            <b:First>G.</b:First>
            <b:Middle>T.</b:Middle>
          </b:Person>
        </b:NameList>
      </b:Author>
    </b:Author>
    <b:Title>Effect of antenatal care on low birth weight: a systematic review and meta-analysis in Africa, 2022.</b:Title>
    <b:JournalName>Frontiers in Public Health</b:JournalName>
    <b:Year>2023,  Doi: https://doi.org/10.3389/fpubh.2023.1158809</b:Year>
    <b:Pages>1158809</b:Pages>
    <b:Volume>11</b:Volume>
    <b:RefOrder>4</b:RefOrder>
  </b:Source>
  <b:Source>
    <b:Tag>Olu23</b:Tag>
    <b:SourceType>JournalArticle</b:SourceType>
    <b:Guid>{004395B8-58DE-42B4-9D53-0EBFC7199E83}</b:Guid>
    <b:Author>
      <b:Author>
        <b:NameList>
          <b:Person>
            <b:Last>Oluwatosin</b:Last>
            <b:First>A.</b:First>
            <b:Middle>M.</b:Middle>
          </b:Person>
          <b:Person>
            <b:Last>Olugbenga</b:Last>
            <b:First>O.</b:First>
            <b:Middle>J</b:Middle>
          </b:Person>
        </b:NameList>
      </b:Author>
    </b:Author>
    <b:Title>Perceived Factors Influencing Delay in Attending Antenatal Care Clinic among Expectant Mothers in Anyigba, Kogi State, Nigeria</b:Title>
    <b:JournalName>International Journal of Research and Innovation in Social Science</b:JournalName>
    <b:Year>2023, Doi: https://dx.doi.org/10.47772/IJRISS.2023.701013</b:Year>
    <b:Pages>131-149</b:Pages>
    <b:Volume>7</b:Volume>
    <b:Issue>10</b:Issue>
    <b:RefOrder>5</b:RefOrder>
  </b:Source>
  <b:Source>
    <b:Tag>Gek16</b:Tag>
    <b:SourceType>JournalArticle</b:SourceType>
    <b:Guid>{67477AB0-911C-42D5-862A-4A383EACDD88}</b:Guid>
    <b:Author>
      <b:Author>
        <b:NameList>
          <b:Person>
            <b:Last>Gekas</b:Last>
            <b:First>J.</b:First>
          </b:Person>
          <b:Person>
            <b:Last>Langlois</b:Last>
            <b:First>S</b:First>
          </b:Person>
          <b:Person>
            <b:Last>Ravitsky</b:Last>
            <b:First>V.</b:First>
          </b:Person>
          <b:Person>
            <b:Last>Audibert</b:Last>
            <b:First>F.</b:First>
          </b:Person>
          <b:Person>
            <b:Last>van den Berg</b:Last>
            <b:First>D.</b:First>
            <b:Middle>G.</b:Middle>
          </b:Person>
          <b:Person>
            <b:Last>Haidar</b:Last>
            <b:First>H.</b:First>
          </b:Person>
          <b:Person>
            <b:Last>Rousseau</b:Last>
            <b:First>F.</b:First>
          </b:Person>
        </b:NameList>
      </b:Author>
    </b:Author>
    <b:Title>Non-invasive prenatal testing for fetal chromosome abnormalities: review of clinical and ethical issues.</b:Title>
    <b:JournalName>The application of clinical genetics</b:JournalName>
    <b:Year>2016, Doi: https://doi.org/10.2147/TACG.S85361</b:Year>
    <b:Pages>15-26</b:Pages>
    <b:RefOrder>6</b:RefOrder>
  </b:Source>
  <b:Source>
    <b:Tag>Cha13</b:Tag>
    <b:SourceType>JournalArticle</b:SourceType>
    <b:Guid>{C377080B-F824-465D-98FE-8327D41D69E2}</b:Guid>
    <b:Author>
      <b:Author>
        <b:NameList>
          <b:Person>
            <b:Last>Chapman</b:Last>
            <b:First>A.</b:First>
            <b:Middle>R.</b:Middle>
          </b:Person>
          <b:Person>
            <b:Last>Benn</b:Last>
            <b:First>P.</b:First>
            <b:Middle>A.</b:Middle>
          </b:Person>
        </b:NameList>
      </b:Author>
    </b:Author>
    <b:Title>Non-invasive prenatal testing for early sex identification: a few benefits and many concerns.</b:Title>
    <b:JournalName>Perspectives in Biology and Medicine</b:JournalName>
    <b:Year>2013, Doi: 10.1353/pbm.2013.0034</b:Year>
    <b:Pages>530-547</b:Pages>
    <b:Volume>56</b:Volume>
    <b:Issue>4</b:Issue>
    <b:RefOrder>7</b:RefOrder>
  </b:Source>
  <b:Source>
    <b:Tag>Kuk11</b:Tag>
    <b:SourceType>InternetSite</b:SourceType>
    <b:Guid>{6550D299-5EE8-44B1-B174-307508E08A9B}</b:Guid>
    <b:Title>Pregnancy, birth, and medicine</b:Title>
    <b:Year>2011</b:Year>
    <b:Author>
      <b:Author>
        <b:NameList>
          <b:Person>
            <b:Last>Kukla</b:Last>
            <b:First>R.</b:First>
          </b:Person>
          <b:Person>
            <b:Last>Wayne</b:Last>
            <b:First>K.</b:First>
          </b:Person>
        </b:NameList>
      </b:Author>
    </b:Author>
    <b:Month>March 2023</b:Month>
    <b:Day>13</b:Day>
    <b:URL>https://plato.stanford.edu/entries/ethics-pregnancy/ on 13th March 2023 at 2:53am</b:URL>
    <b:RefOrder>8</b:RefOrder>
  </b:Source>
  <b:Source>
    <b:Tag>Str14</b:Tag>
    <b:SourceType>Book</b:SourceType>
    <b:Guid>{581EC03A-B45A-4F4D-A5D2-7397B1B299C6}</b:Guid>
    <b:Author>
      <b:Author>
        <b:NameList>
          <b:Person>
            <b:Last>Streiner</b:Last>
            <b:First>D.</b:First>
            <b:Middle>L.</b:Middle>
          </b:Person>
          <b:Person>
            <b:Last>Norman</b:Last>
            <b:First>G.</b:First>
            <b:Middle>R.</b:Middle>
          </b:Person>
          <b:Person>
            <b:Last>Cairney</b:Last>
            <b:First>J.</b:First>
          </b:Person>
        </b:NameList>
      </b:Author>
    </b:Author>
    <b:Title>Health measurement scales: a practical guide to their development and use.</b:Title>
    <b:Year>2014, Doi: 10.1891/1521-0987.17.3.150</b:Year>
    <b:City>USA</b:City>
    <b:Publisher>Oxford University Press</b:Publisher>
    <b:RefOrder>9</b:RefOrder>
  </b:Source>
  <b:Source>
    <b:Tag>Jan09</b:Tag>
    <b:SourceType>ConferenceProceedings</b:SourceType>
    <b:Guid>{193BCF0D-3027-4CB0-B9D8-328D22E25F23}</b:Guid>
    <b:Author>
      <b:Author>
        <b:NameList>
          <b:Person>
            <b:Last>Janghel</b:Last>
            <b:First>R.</b:First>
            <b:Middle>R.</b:Middle>
          </b:Person>
          <b:Person>
            <b:Last>Shukla</b:Last>
            <b:First>A.</b:First>
          </b:Person>
          <b:Person>
            <b:Last>Tiwari</b:Last>
            <b:First>R.</b:First>
          </b:Person>
          <b:Person>
            <b:Last>Tiwari</b:Last>
            <b:First>P.</b:First>
          </b:Person>
        </b:NameList>
      </b:Author>
    </b:Author>
    <b:Title>Clinical decision support system for fetal delivery using artificial neural network</b:Title>
    <b:Year>2009, Doi: 10.1109/NISS.2009.66</b:Year>
    <b:Pages>1070-1075</b:Pages>
    <b:ConferenceName>In 2009 International Conference on New Trends in Information and Service Science</b:ConferenceName>
    <b:Publisher>IEEE</b:Publisher>
    <b:RefOrder>10</b:RefOrder>
  </b:Source>
  <b:Source>
    <b:Tag>Neo09</b:Tag>
    <b:SourceType>ConferenceProceedings</b:SourceType>
    <b:Guid>{4921C23A-797A-4EDE-9264-4F3AF743C39B}</b:Guid>
    <b:Author>
      <b:Author>
        <b:NameList>
          <b:Person>
            <b:Last>Neocleous</b:Last>
            <b:First>C.</b:First>
            <b:Middle>K.</b:Middle>
          </b:Person>
          <b:Person>
            <b:Last>Anastasopoulos</b:Last>
            <b:First>P.</b:First>
          </b:Person>
          <b:Person>
            <b:Last>Nikolaides</b:Last>
            <b:First>K.</b:First>
            <b:Middle>H.</b:Middle>
          </b:Person>
          <b:Person>
            <b:Last>Schizas</b:Last>
            <b:First>C.</b:First>
            <b:Middle>N.</b:Middle>
          </b:Person>
          <b:Person>
            <b:Last>Neokleous</b:Last>
            <b:First>K.</b:First>
            <b:Middle>C.</b:Middle>
          </b:Person>
        </b:NameList>
      </b:Author>
    </b:Author>
    <b:Title>Neural networks to estimate the risk for preeclampsia occurrence</b:Title>
    <b:Pages>2221-2225</b:Pages>
    <b:Year>2009, Doi: 10.1109/IJCNN.2009.5178820</b:Year>
    <b:ConferenceName>In 2009 International Joint Conference on Neural Networks</b:ConferenceName>
    <b:Publisher>IEEE</b:Publisher>
    <b:RefOrder>11</b:RefOrder>
  </b:Source>
  <b:Source>
    <b:Tag>May17</b:Tag>
    <b:SourceType>ConferenceProceedings</b:SourceType>
    <b:Guid>{65D4A287-5641-4979-B32F-E99550553CF9}</b:Guid>
    <b:Author>
      <b:Author>
        <b:NameList>
          <b:Person>
            <b:Last>Maylawati</b:Last>
            <b:First>D.</b:First>
            <b:Middle>S. A.</b:Middle>
          </b:Person>
          <b:Person>
            <b:Last>Ramdhani</b:Last>
            <b:First>M.</b:First>
            <b:Middle>A.</b:Middle>
          </b:Person>
          <b:Person>
            <b:Last>Zulfikar</b:Last>
            <b:First>W.</b:First>
            <b:Middle>B.</b:Middle>
          </b:Person>
          <b:Person>
            <b:Last>Taufik</b:Last>
            <b:First>I.</b:First>
          </b:Person>
          <b:Person>
            <b:Last>Darmalaksana</b:Last>
            <b:First>W.</b:First>
          </b:Person>
        </b:NameList>
      </b:Author>
    </b:Author>
    <b:Title>Expert system for predicting the early pregnancy with disorders using artificial neural network</b:Title>
    <b:Year>2017, Doi: 10.1109/CITSM.2017.8089243</b:Year>
    <b:ConferenceName>In 2017 5th International Conference on Cyber and IT Service Management (CITSM)</b:ConferenceName>
    <b:Pages>1-6</b:Pages>
    <b:Publisher>IEEE</b:Publisher>
    <b:RefOrder>12</b:RefOrder>
  </b:Source>
  <b:Source>
    <b:Tag>Pur19</b:Tag>
    <b:SourceType>JournalArticle</b:SourceType>
    <b:Guid>{6D788117-F62C-481E-A56B-6FDF391C5505}</b:Guid>
    <b:Title>Early risk detection of pre-eclampsia for pregnant women using artificial neural network</b:Title>
    <b:Year>2019, Doi: http://repository.unair.ac.id/id/eprint/100485</b:Year>
    <b:Pages>71-80</b:Pages>
    <b:Author>
      <b:Author>
        <b:NameList>
          <b:Person>
            <b:Last>Purwanti</b:Last>
            <b:First>E.</b:First>
          </b:Person>
          <b:Person>
            <b:Last>Preswari</b:Last>
            <b:First>I.</b:First>
            <b:Middle>S.</b:Middle>
          </b:Person>
        </b:NameList>
      </b:Author>
    </b:Author>
    <b:JournalName>International Journal of Online and Biomedical Engineering</b:JournalName>
    <b:Volume>15</b:Volume>
    <b:Issue>2</b:Issue>
    <b:RefOrder>13</b:RefOrder>
  </b:Source>
  <b:Source>
    <b:Tag>Gam22</b:Tag>
    <b:SourceType>JournalArticle</b:SourceType>
    <b:Guid>{1EE2F5FE-F90E-49D2-9FBC-52AF98B730C2}</b:Guid>
    <b:Author>
      <b:Author>
        <b:NameList>
          <b:Person>
            <b:Last>Gamberini</b:Last>
            <b:First>C.</b:First>
          </b:Person>
          <b:Person>
            <b:Last>Angeli</b:Last>
            <b:First>F.</b:First>
          </b:Person>
          <b:Person>
            <b:Last>Ambrosino</b:Last>
            <b:First>E.</b:First>
          </b:Person>
        </b:NameList>
      </b:Author>
    </b:Author>
    <b:Title>Exploring solutions to improve antenatal care in resource-limited settings: an expert consultation</b:Title>
    <b:JournalName>BMC Pregnancy and Childbirth</b:JournalName>
    <b:Year>2022, Doi: https://doi.org/10.1186/s12884-022-04778-w</b:Year>
    <b:Pages>449</b:Pages>
    <b:Volume>22</b:Volume>
    <b:Issue>1</b:Issue>
    <b:RefOrder>14</b:RefOrder>
  </b:Source>
  <b:Source>
    <b:Tag>DuY23</b:Tag>
    <b:SourceType>JournalArticle</b:SourceType>
    <b:Guid>{BACC8121-A46C-41C0-87C0-7FE07C272A68}</b:Guid>
    <b:Author>
      <b:Author>
        <b:NameList>
          <b:Person>
            <b:Last>Du</b:Last>
            <b:First>Y.</b:First>
          </b:Person>
          <b:Person>
            <b:Last>McNestry</b:Last>
            <b:First>C.</b:First>
          </b:Person>
          <b:Person>
            <b:Last>Wei</b:Last>
            <b:First>L.</b:First>
          </b:Person>
          <b:Person>
            <b:Last>Antoniadi</b:Last>
            <b:First>A.</b:First>
            <b:Middle>M.</b:Middle>
          </b:Person>
          <b:Person>
            <b:Last>McAuliffe</b:Last>
            <b:First>F.</b:First>
            <b:Middle>M.</b:Middle>
          </b:Person>
          <b:Person>
            <b:Last>Mooney</b:Last>
            <b:First>C</b:First>
          </b:Person>
        </b:NameList>
      </b:Author>
    </b:Author>
    <b:Title>Machine learning-based clinical decision support systems for pregnancy care: a systematic review</b:Title>
    <b:JournalName>International Journal of Medical Informatics</b:JournalName>
    <b:Year>2023, Doi: https://doi.org/10.1016/j.ijmedinf.2023.10504</b:Year>
    <b:Pages>105040.</b:Pages>
    <b:Volume>173</b:Volume>
    <b:RefOrder>15</b:RefOrder>
  </b:Source>
  <b:Source>
    <b:Tag>Bid211</b:Tag>
    <b:SourceType>JournalArticle</b:SourceType>
    <b:Guid>{DCC9BB0B-F1ED-490D-8303-2413E64BD3D8}</b:Guid>
    <b:Author>
      <b:Author>
        <b:NameList>
          <b:Person>
            <b:Last>Bidika</b:Last>
            <b:First>A.</b:First>
            <b:Middle>A.</b:Middle>
          </b:Person>
          <b:Person>
            <b:Last>Bedada</b:Last>
            <b:First>B.</b:First>
            <b:Middle>A.</b:Middle>
          </b:Person>
          <b:Person>
            <b:Last>Benti</b:Last>
            <b:First>D.</b:First>
            <b:Middle>M. A.</b:Middle>
          </b:Person>
        </b:NameList>
      </b:Author>
    </b:Author>
    <b:Title>(2021). Fuzzy Expert System To Monitor Pregnancy. </b:Title>
    <b:JournalName>International Journal of Advanced Research in Engineering and Technology (IJARET) </b:JournalName>
    <b:Year>2021</b:Year>
    <b:Pages> 18-31.</b:Pages>
    <b:Volume>12 </b:Volume>
    <b:Issue>6</b:Issue>
    <b:RefOrder>16</b:RefOrder>
  </b:Source>
  <b:Source>
    <b:Tag>Geb24</b:Tag>
    <b:SourceType>JournalArticle</b:SourceType>
    <b:Guid>{D2E69647-540E-4283-A700-B2BFFF27511E}</b:Guid>
    <b:Author>
      <b:Author>
        <b:NameList>
          <b:Person>
            <b:Last>Gebremariam</b:Last>
            <b:First>B.</b:First>
            <b:Middle>M.</b:Middle>
          </b:Person>
          <b:Person>
            <b:Last>Aboye</b:Last>
            <b:First>G.</b:First>
            <b:Middle>T.</b:Middle>
          </b:Person>
          <b:Person>
            <b:Last>Dessalegn</b:Last>
            <b:First>A.</b:First>
            <b:Middle>A.</b:Middle>
          </b:Person>
          <b:Person>
            <b:Last>Simegn</b:Last>
            <b:First>G.</b:First>
            <b:Middle>L.</b:Middle>
          </b:Person>
        </b:NameList>
      </b:Author>
    </b:Author>
    <b:Title>Rule-based expert system for the diagnosis of maternal complications during pregnancy: For low resource settings</b:Title>
    <b:JournalName>Digital Health</b:JournalName>
    <b:Year>2024</b:Year>
    <b:Pages>20552076241230073</b:Pages>
    <b:Volume>10</b:Volume>
    <b:RefOrder>17</b:RefOrder>
  </b:Source>
  <b:Source>
    <b:Tag>Fil24</b:Tag>
    <b:SourceType>ConferenceProceedings</b:SourceType>
    <b:Guid>{DDF184C2-93D6-46B6-B004-1FEF1571E4E8}</b:Guid>
    <b:Author>
      <b:Author>
        <b:NameList>
          <b:Person>
            <b:Last>Filipović</b:Last>
            <b:First>D.</b:First>
          </b:Person>
          <b:Person>
            <b:Last>Trajković</b:Last>
            <b:First>A.</b:First>
          </b:Person>
          <b:Person>
            <b:Last>Nikolić</b:Last>
            <b:First>S.</b:First>
          </b:Person>
        </b:NameList>
      </b:Author>
    </b:Author>
    <b:Title>Rule-Based System for Pregnancy Monitoring.</b:Title>
    <b:JournalName>In Conference on Information Technology and its Applications (pp. 14-22). Springer, Cham.</b:JournalName>
    <b:Year>2024</b:Year>
    <b:ConferenceName>In Conference on Information Technology and its Applications (pp. 14-22)</b:ConferenceName>
    <b:City> Springer, Cham</b:City>
    <b:RefOrder>18</b:RefOrder>
  </b:Source>
  <b:Source>
    <b:Tag>Tah24</b:Tag>
    <b:SourceType>JournalArticle</b:SourceType>
    <b:Guid>{F7D3BB72-4127-4745-ABE9-A737348B07F7}</b:Guid>
    <b:Author>
      <b:Author>
        <b:NameList>
          <b:Person>
            <b:Last>Tahir</b:Last>
            <b:First>A.</b:First>
          </b:Person>
          <b:Person>
            <b:Last>Hendriyanto</b:Last>
            <b:First>D.</b:First>
          </b:Person>
          <b:Person>
            <b:Last>Faizah</b:Last>
            <b:First>A.</b:First>
          </b:Person>
          <b:Person>
            <b:Last>Anshory</b:Last>
            <b:First>J.</b:First>
          </b:Person>
          <b:Person>
            <b:Last>Harun</b:Last>
            <b:First>R.</b:First>
          </b:Person>
        </b:NameList>
      </b:Author>
    </b:Author>
    <b:Title>Application of Forward Chaining and Rule-Based Reasoning Methods to Design an Expert System for Pregnant Women Disease Diagnosis in a Private Hospital.</b:Title>
    <b:Year>2024 </b:Year>
    <b:JournalName>Jurnal Informasi dan Teknologi</b:JournalName>
    <b:Pages>93-98</b:Pages>
    <b:RefOrder>19</b:RefOrder>
  </b:Source>
  <b:Source>
    <b:Tag>Fer191</b:Tag>
    <b:SourceType>JournalArticle</b:SourceType>
    <b:Guid>{9BA5B89E-3D55-4D54-B189-E10A4F537C53}</b:Guid>
    <b:Author>
      <b:Author>
        <b:NameList>
          <b:Person>
            <b:Last>Fernández</b:Last>
            <b:First>A.</b:First>
            <b:Middle>D. R.</b:Middle>
          </b:Person>
          <b:Person>
            <b:Last>Fernández</b:Last>
            <b:First>D.</b:First>
            <b:Middle>R.</b:Middle>
          </b:Person>
          <b:Person>
            <b:Last>Sánchez</b:Last>
            <b:First>M.</b:First>
            <b:Middle>T. P.</b:Middle>
          </b:Person>
        </b:NameList>
      </b:Author>
    </b:Author>
    <b:Title>A decision support system for predicting the treatment of ectopic pregnancies</b:Title>
    <b:JournalName> International journal of medical informatics</b:JournalName>
    <b:Year>2019</b:Year>
    <b:Pages>198-204.</b:Pages>
    <b:Volume>129</b:Volume>
    <b:RefOrder>20</b:RefOrder>
  </b:Source>
  <b:Source>
    <b:Tag>Mor18</b:Tag>
    <b:SourceType>JournalArticle</b:SourceType>
    <b:Guid>{505659A1-49D9-4CA5-B0FD-95D6FA19A108}</b:Guid>
    <b:Author>
      <b:Author>
        <b:NameList>
          <b:Person>
            <b:Last>Moreira</b:Last>
            <b:First>M.</b:First>
            <b:Middle>W.</b:Middle>
          </b:Person>
          <b:Person>
            <b:Last>Rodrigues</b:Last>
            <b:First>J.</b:First>
            <b:Middle>J.</b:Middle>
          </b:Person>
          <b:Person>
            <b:Last>Kumar</b:Last>
            <b:First>N.</b:First>
          </b:Person>
          <b:Person>
            <b:Last>Al-Muhtadi</b:Last>
            <b:First>J.</b:First>
          </b:Person>
          <b:Person>
            <b:Last>Korotaev</b:Last>
            <b:First>V.</b:First>
          </b:Person>
        </b:NameList>
      </b:Author>
    </b:Author>
    <b:Title>Nature-inspired algorithm for training multilayer perceptron networks in e-health environments for high-risk pregnancy care</b:Title>
    <b:JournalName>Journal of medical systems</b:JournalName>
    <b:Year>2018</b:Year>
    <b:Pages>1-10</b:Pages>
    <b:Volume>42</b:Volume>
    <b:RefOrder>21</b:RefOrder>
  </b:Source>
  <b:Source>
    <b:Tag>Rav15</b:Tag>
    <b:SourceType>JournalArticle</b:SourceType>
    <b:Guid>{620888B8-3C2A-4D3C-84C8-4948CC33A9E6}</b:Guid>
    <b:Author>
      <b:Author>
        <b:NameList>
          <b:Person>
            <b:Last>Ravindran</b:Last>
            <b:First>S.</b:First>
          </b:Person>
          <b:Person>
            <b:Last>Jambek</b:Last>
            <b:First>A.</b:First>
            <b:Middle>B.</b:Middle>
          </b:Person>
          <b:Person>
            <b:Last>Muthusamy</b:Last>
            <b:First>H.</b:First>
          </b:Person>
          <b:Person>
            <b:Last>Neoh</b:Last>
            <b:First>S.</b:First>
            <b:Middle>C.</b:Middle>
          </b:Person>
        </b:NameList>
      </b:Author>
    </b:Author>
    <b:Title>A Novel Clinical Decision Support System Using Improved Adaptive Genetic Algorithm for the Assessment of Fetal Well‐Being</b:Title>
    <b:JournalName>Computational and mathematical methods in medicine</b:JournalName>
    <b:Year>2015</b:Year>
    <b:Pages> 2835</b:Pages>
    <b:Volume>2015</b:Volume>
    <b:Issue>1</b:Issue>
    <b:RefOrder>22</b:RefOrder>
  </b:Source>
  <b:Source>
    <b:Tag>Nag17</b:Tag>
    <b:SourceType>ConferenceProceedings</b:SourceType>
    <b:Guid>{B4604A9B-B61C-4676-B2B6-9D42BBAF2E50}</b:Guid>
    <b:Author>
      <b:Author>
        <b:NameList>
          <b:Person>
            <b:Last>Nagendra</b:Last>
            <b:First>V.</b:First>
          </b:Person>
          <b:Person>
            <b:Last>Gude</b:Last>
            <b:First>H.</b:First>
          </b:Person>
          <b:Person>
            <b:Last>Sampath</b:Last>
            <b:First>D.</b:First>
          </b:Person>
          <b:Person>
            <b:Last>Corns</b:Last>
            <b:First>S.</b:First>
          </b:Person>
          <b:Person>
            <b:Last>Long</b:Last>
            <b:First>S.</b:First>
          </b:Person>
        </b:NameList>
      </b:Author>
    </b:Author>
    <b:Title>Evaluation of support vector machines and random forest classifiers in a real-time fetal monitoring system based on cardiotocography data.</b:Title>
    <b:JournalName>In 2017 IEEE conference on computational intelligenc in Bioinformatics and computatonal Biology</b:JournalName>
    <b:Year>2017</b:Year>
    <b:Pages>1-6</b:Pages>
    <b:ConferenceName>In 2017 IEEE conference on computational intelligence in bioinformatics and computional biology</b:ConferenceName>
    <b:City>IEEE</b:City>
    <b:RefOrder>23</b:RefOrder>
  </b:Source>
  <b:Source>
    <b:Tag>Son19</b:Tag>
    <b:SourceType>JournalArticle</b:SourceType>
    <b:Guid>{B6D0419E-B789-4304-BF36-022A1FF13C84}</b:Guid>
    <b:Author>
      <b:Author>
        <b:NameList>
          <b:Person>
            <b:Last>Song</b:Last>
            <b:First>K.</b:First>
          </b:Person>
          <b:Person>
            <b:Last>De Jonckheere</b:Last>
            <b:First>J.</b:First>
          </b:Person>
          <b:Person>
            <b:Last>Zeng</b:Last>
            <b:First>X.</b:First>
          </b:Person>
          <b:Person>
            <b:Last>Koehl</b:Last>
            <b:First>L.</b:First>
          </b:Person>
          <b:Person>
            <b:Last>Yuan</b:Last>
            <b:First>X.</b:First>
          </b:Person>
          <b:Person>
            <b:Last>Zhao</b:Last>
            <b:First>X.</b:First>
          </b:Person>
        </b:NameList>
      </b:Author>
    </b:Author>
    <b:Title> Development of a data-based interactive medical expert system for supporting pregnancy consultations: General architecture and methodology. </b:Title>
    <b:JournalName>IFAC-PapersOnLine</b:JournalName>
    <b:Year>2019</b:Year>
    <b:Pages> 67-72.</b:Pages>
    <b:Volume>52</b:Volume>
    <b:Issue>19</b:Issue>
    <b:RefOrder>24</b:RefOrder>
  </b:Source>
  <b:Source>
    <b:Tag>Ona11</b:Tag>
    <b:SourceType>ConferenceProceedings</b:SourceType>
    <b:Guid>{E2B9ABBC-3A6C-485D-A7BE-6517EFAC37FC}</b:Guid>
    <b:Title>A mobile phone-based antenatal care support system. </b:Title>
    <b:Year>2011</b:Year>
    <b:Author>
      <b:Author>
        <b:NameList>
          <b:Person>
            <b:Last>Onashoga</b:Last>
            <b:First>S.</b:First>
            <b:Middle>A.</b:Middle>
          </b:Person>
          <b:Person>
            <b:Last>Sodiya</b:Last>
            <b:First>A.</b:First>
            <b:Middle>S.</b:Middle>
          </b:Person>
          <b:Person>
            <b:Last>Omilani</b:Last>
            <b:First>T.</b:First>
            <b:Middle>O.</b:Middle>
          </b:Person>
          <b:Person>
            <b:Last>Ajisegiri</b:Last>
            <b:First>H.</b:First>
            <b:Middle>O.</b:Middle>
          </b:Person>
        </b:NameList>
      </b:Author>
    </b:Author>
    <b:ConferenceName>In 2011 21st International Conference on Systems Engineering (pp. 410-415). IEEE.</b:ConferenceName>
    <b:City>Las Vegas, NV, USA</b:City>
    <b:RefOrder>25</b:RefOrder>
  </b:Source>
  <b:Source>
    <b:Tag>Bid21</b:Tag>
    <b:SourceType>JournalArticle</b:SourceType>
    <b:Guid>{2C9AE96A-64A2-4F5D-8A09-471880674CCF}</b:Guid>
    <b:Title>A FUZZY EXPERT SYSTEM TO MONITOR PREGNANCY</b:Title>
    <b:Year>2021</b:Year>
    <b:Author>
      <b:Author>
        <b:NameList>
          <b:Person>
            <b:Last>Bidika</b:Last>
            <b:First>A.</b:First>
            <b:Middle>A.</b:Middle>
          </b:Person>
          <b:Person>
            <b:Last>Bedada</b:Last>
            <b:First>B.</b:First>
            <b:Middle>A.</b:Middle>
          </b:Person>
          <b:Person>
            <b:Last>Benti</b:Last>
            <b:First>D.</b:First>
            <b:Middle>M.</b:Middle>
          </b:Person>
        </b:NameList>
      </b:Author>
    </b:Author>
    <b:JournalName>International Journal of Advanced Research in Engineering and Technology (IJARET)</b:JournalName>
    <b:Pages>18-31</b:Pages>
    <b:Volume>12</b:Volume>
    <b:Issue>6</b:Issue>
    <b:RefOrder>26</b:RefOrder>
  </b:Source>
  <b:Source>
    <b:Tag>Zol14</b:Tag>
    <b:SourceType>JournalArticle</b:SourceType>
    <b:Guid>{8FF03D2F-3C8B-4D57-B32D-DCB0A2F3BE53}</b:Guid>
    <b:Author>
      <b:Author>
        <b:NameList>
          <b:Person>
            <b:Last>Zolotor</b:Last>
            <b:First>A.</b:First>
            <b:Middle>J.</b:Middle>
          </b:Person>
          <b:Person>
            <b:Last>Carlough</b:Last>
            <b:First>M.</b:First>
            <b:Middle>C.</b:Middle>
          </b:Person>
        </b:NameList>
      </b:Author>
    </b:Author>
    <b:Title>Update on prenatal care. </b:Title>
    <b:JournalName>American family physician</b:JournalName>
    <b:Year>2014</b:Year>
    <b:Pages>199-208</b:Pages>
    <b:Volume>89</b:Volume>
    <b:Issue>3</b:Issue>
    <b:RefOrder>27</b:RefOrder>
  </b:Source>
  <b:Source>
    <b:Tag>Sal02</b:Tag>
    <b:SourceType>JournalArticle</b:SourceType>
    <b:Guid>{573BDE81-1FD5-47B3-8FF2-F2E17EC27969}</b:Guid>
    <b:Author>
      <b:Author>
        <b:NameList>
          <b:Person>
            <b:Last>Salim</b:Last>
            <b:First>M.</b:First>
            <b:Middle>D.</b:Middle>
          </b:Person>
          <b:Person>
            <b:Last>Villavicencio</b:Last>
            <b:First>A.</b:First>
          </b:Person>
          <b:Person>
            <b:Last>Timmerman</b:Last>
            <b:First>M.</b:First>
            <b:Middle>A.</b:Middle>
          </b:Person>
        </b:NameList>
      </b:Author>
    </b:Author>
    <b:Title>A method for evaluating expert system shells for classroom instruction</b:Title>
    <b:JournalName>Journal of Industrial Technology</b:JournalName>
    <b:Year>2002, Doi: https://www.iastatedigitalpress.com/jtmae/article/id/14293/</b:Year>
    <b:Pages>1-11</b:Pages>
    <b:Volume>19</b:Volume>
    <b:Issue>1</b:Issue>
    <b:RefOrder>28</b:RefOrder>
  </b:Source>
  <b:Source>
    <b:Tag>Bha</b:Tag>
    <b:SourceType>ArticleInAPeriodical</b:SourceType>
    <b:Guid>{E91BC2FA-7A20-45A6-A0C2-4FB1ABBCA969}</b:Guid>
    <b:LCID>en-US</b:LCID>
    <b:Author>
      <b:Author>
        <b:NameList>
          <b:Person>
            <b:Last>Bharathi</b:Last>
            <b:First>R.</b:First>
          </b:Person>
        </b:NameList>
      </b:Author>
    </b:Author>
    <b:Title>Comparison of Chromogenic Media with the Corn Meal Agar for Speciation of Candida</b:Title>
    <b:PeriodicalTitle>Journal of Pure and applied Microbiology</b:PeriodicalTitle>
    <b:Pages>1617-1622</b:Pages>
    <b:Edition>12</b:Edition>
    <b:Volume>3</b:Volume>
    <b:DOI>http://dx.doi.org/10.22207/JPaM.12.3.68</b:DOI>
    <b:RefOrder>12</b:RefOrder>
  </b:Source>
  <b:Source>
    <b:Tag>Apa233</b:Tag>
    <b:SourceType>ArticleInAPeriodical</b:SourceType>
    <b:Guid>{9B26565B-50FB-4F49-A915-22A1E18FDAAF}</b:Guid>
    <b:Title>Phospholipase, proteinase, esterase and haemolytic activity of Candidaspecies isolated from oral cavity and its antifungal susceptibility pattern</b:Title>
    <b:PeriodicalTitle>International Journal of Research in Medical Sciences</b:PeriodicalTitle>
    <b:Year>2023</b:Year>
    <b:Pages>2476-2482</b:Pages>
    <b:Author>
      <b:Author>
        <b:NameList>
          <b:Person>
            <b:Last>Aparna</b:Last>
            <b:Middle>T</b:Middle>
          </b:Person>
          <b:Person>
            <b:Last>Hashmy</b:Last>
            <b:Middle>M</b:Middle>
          </b:Person>
          <b:Person>
            <b:Last>Raphy</b:Last>
          </b:Person>
          <b:Person>
            <b:Last>Kumar</b:Last>
            <b:Middle>K</b:Middle>
            <b:First>Harish</b:First>
          </b:Person>
        </b:NameList>
      </b:Author>
    </b:Author>
    <b:DOI>DOI: https://dx.doi.org/10.18203/2320-6012.ijrms20232085</b:DOI>
    <b:RefOrder>13</b:RefOrder>
  </b:Source>
  <b:Source>
    <b:Tag>Ash18</b:Tag>
    <b:SourceType>ArticleInAPeriodical</b:SourceType>
    <b:Guid>{D78C4771-4324-4E85-B48D-087F7EABAF9D}</b:Guid>
    <b:Title>Comparison of methods used in identification of Candida albicans</b:Title>
    <b:PeriodicalTitle>Research Journal of Pharmacy and Technology</b:PeriodicalTitle>
    <b:Year>2018</b:Year>
    <b:Pages>1164-1168</b:Pages>
    <b:Author>
      <b:Author>
        <b:NameList>
          <b:Person>
            <b:Last>Ashraf A</b:Last>
            <b:First>Kadry </b:First>
          </b:Person>
          <b:Person>
            <b:Last>Amira M</b:Last>
            <b:First>El-Ganiny </b:First>
          </b:Person>
          <b:Person>
            <b:Last>Ahmed M</b:Last>
            <b:First>El-Baz </b:First>
          </b:Person>
        </b:NameList>
      </b:Author>
    </b:Author>
    <b:Edition>11</b:Edition>
    <b:Volume>3</b:Volume>
    <b:DOI>http://dx.doi.org/10.5958/0974-360X.2018.00217.2</b:DOI>
    <b:RefOrder>14</b:RefOrder>
  </b:Source>
  <b:Source>
    <b:Tag>Rap</b:Tag>
    <b:SourceType>ArticleInAPeriodical</b:SourceType>
    <b:Guid>{82762791-5777-44F5-A143-8A6A54F65F91}</b:Guid>
    <b:Title>Rapid differentiation of Candida albicans from other Candida species using its unique germ tube formation at 39° C</b:Title>
    <b:Edition>19</b:Edition>
    <b:Volume>11</b:Volume>
    <b:DOI>https://doi.org/10.1002/yea.891</b:DOI>
    <b:PeriodicalTitle>Yeas Journalt</b:PeriodicalTitle>
    <b:Year>2002</b:Year>
    <b:Pages>957-962</b:Pages>
    <b:Author>
      <b:Author>
        <b:NameList>
          <b:Person>
            <b:Last>Kim</b:Last>
            <b:First>Donghwa </b:First>
          </b:Person>
          <b:Person>
            <b:Last>Seob Shin</b:Last>
            <b:First>Woon</b:First>
          </b:Person>
          <b:Person>
            <b:Last>Ho Lee</b:Last>
            <b:First> Kyoung</b:First>
          </b:Person>
          <b:Person>
            <b:Last>Kim</b:Last>
            <b:First>Kyunghoon </b:First>
          </b:Person>
          <b:Person>
            <b:Last>Park</b:Last>
            <b:Middle>Young </b:Middle>
            <b:First> Joo </b:First>
          </b:Person>
          <b:Person>
            <b:Last>Myung Koh</b:Last>
            <b:First> Choon</b:First>
          </b:Person>
        </b:NameList>
      </b:Author>
    </b:Author>
    <b:RefOrder>15</b:RefOrder>
  </b:Source>
  <b:Source>
    <b:Tag>Bin19</b:Tag>
    <b:SourceType>ArticleInAPeriodical</b:SourceType>
    <b:Guid>{C0400DB4-3DDB-4EE1-BAE9-AAC20E0593BD}</b:Guid>
    <b:Title>Minimal Inhibitory Concentration (MIC)-Phenomena in Candida albicans and Their Impact on the Diagnosis of Antifungal Resistance</b:Title>
    <b:PeriodicalTitle>Journal of Fungi</b:PeriodicalTitle>
    <b:Year>2019</b:Year>
    <b:Author>
      <b:Author>
        <b:NameList>
          <b:Person>
            <b:Last>Binder</b:Last>
            <b:First>Ulrike </b:First>
          </b:Person>
          <b:Person>
            <b:Last>Aigner</b:Last>
            <b:First> Maria </b:First>
          </b:Person>
          <b:Person>
            <b:Last>Risslegger</b:Last>
            <b:First> Brigitte </b:First>
          </b:Person>
          <b:Person>
            <b:Last>Hörtnagl</b:Last>
            <b:First> Caroline </b:First>
          </b:Person>
          <b:Person>
            <b:Last>Lass-Flörl</b:Last>
            <b:First> Cornelia </b:First>
          </b:Person>
          <b:Person>
            <b:Last>Lackner</b:Last>
            <b:First> Michaela </b:First>
          </b:Person>
        </b:NameList>
      </b:Author>
    </b:Author>
    <b:Edition>5</b:Edition>
    <b:Volume>3</b:Volume>
    <b:DOI>https://doi.org/10.3390/jof5030083</b:DOI>
    <b:RefOrder>16</b:RefOrder>
  </b:Source>
  <b:Source>
    <b:Tag>Cha22</b:Tag>
    <b:SourceType>ArticleInAPeriodical</b:SourceType>
    <b:Guid>{61373A0B-E039-4AD2-969B-49182D547582}</b:Guid>
    <b:Title>Vitamin D and Ocular Diseases: A Systematic Review</b:Title>
    <b:PeriodicalTitle>International Journal of Molecular Sciences</b:PeriodicalTitle>
    <b:Year>2022</b:Year>
    <b:Pages>1-58</b:Pages>
    <b:Edition>23</b:Edition>
    <b:Volume>8</b:Volume>
    <b:DOI>https://doi.org/10.3390/ijms23084226</b:DOI>
    <b:Author>
      <b:Author>
        <b:NameList>
          <b:Person>
            <b:Last>Chan</b:Last>
            <b:First>Hei-Nga </b:First>
          </b:Person>
          <b:Person>
            <b:Last>Zhang</b:Last>
            <b:First>Xiu-Juan </b:First>
          </b:Person>
          <b:Person>
            <b:Last>Ling</b:Last>
            <b:First>Xiang-Tian </b:First>
          </b:Person>
          <b:Person>
            <b:Last>Huyen-Trang Bui</b:Last>
            <b:First>Christine </b:First>
          </b:Person>
          <b:Person>
            <b:Last>Wang</b:Last>
            <b:First>Yu-Meng </b:First>
          </b:Person>
          <b:Person>
            <b:Last>Ip</b:Last>
            <b:First>Patrick </b:First>
          </b:Person>
          <b:Person>
            <b:Last>Chu</b:Last>
            <b:First>Wai-Kit </b:First>
          </b:Person>
          <b:Person>
            <b:Last>Chen</b:Last>
            <b:First>Li-Jia </b:First>
          </b:Person>
          <b:Person>
            <b:Last> C. Tham</b:Last>
            <b:First>Clement</b:First>
          </b:Person>
          <b:Person>
            <b:Last> C. Yam</b:Last>
            <b:First>Jason</b:First>
          </b:Person>
          <b:Person>
            <b:Last>Pang</b:Last>
            <b:First>Chi-Pui </b:First>
          </b:Person>
        </b:NameList>
      </b:Author>
    </b:Author>
    <b:RefOrder>17</b:RefOrder>
  </b:Source>
  <b:Source>
    <b:Tag>Ism22</b:Tag>
    <b:SourceType>ArticleInAPeriodical</b:SourceType>
    <b:Guid>{9E0EB9E1-85CD-46E5-8C56-E6EF24573D6E}</b:Guid>
    <b:LCID>en-US</b:LCID>
    <b:Title>An Integration of Game-based Learning in a Classroom: An Overview (2016 - 2021) </b:Title>
    <b:Year>2022</b:Year>
    <b:Pages>1051-1064</b:Pages>
    <b:Edition>11</b:Edition>
    <b:Volume>1</b:Volume>
    <b:DOI>http://dx.doi.org/10.6007/IJARPED/v11-i1/12347</b:DOI>
    <b:Author>
      <b:Author>
        <b:NameList>
          <b:Person>
            <b:Last>Ismaizam</b:Last>
            <b:Middle>Maisarah </b:Middle>
            <b:First>Nur </b:First>
          </b:Person>
          <b:Person>
            <b:Last>Abd. Rahman</b:Last>
            <b:Middle>Fatimah </b:Middle>
            <b:First>Siti </b:First>
          </b:Person>
          <b:Person>
            <b:Last>Ahmad</b:Last>
            <b:Middle>Nurcamelia </b:Middle>
            <b:First>Sharifah </b:First>
          </b:Person>
          <b:Person>
            <b:Last>Mohd Nazri</b:Last>
            <b:Middle>Irdiana </b:Middle>
            <b:First>Nur Intan </b:First>
          </b:Person>
          <b:Person>
            <b:Last>Idris</b:Last>
            <b:Middle>Alya </b:Middle>
            <b:First>ur Adibah </b:First>
          </b:Person>
          <b:Person>
            <b:Last>Ali</b:Last>
            <b:Middle>Ayreen </b:Middle>
            <b:First>Nurul </b:First>
          </b:Person>
          <b:Person>
            <b:Last>Rafi</b:Last>
            <b:Middle>Fiza </b:Middle>
            <b:First>Nur</b:First>
          </b:Person>
          <b:Person>
            <b:Last>Mohamad</b:Last>
            <b:Middle>Nor Azlan </b:Middle>
            <b:First>yamsul </b:First>
          </b:Person>
          <b:Person>
            <b:Last>Rahim</b:Last>
            <b:Middle>Arif Abdul </b:Middle>
            <b:First>Azwin </b:First>
          </b:Person>
          <b:Person>
            <b:Last>Abdul Rashid</b:Last>
            <b:Middle>Khalilah </b:Middle>
            <b:First> Khadijah </b:First>
          </b:Person>
          <b:Person>
            <b:Last>Abdulwahab Aldaba</b:Last>
            <b:Middle>Mohammed </b:Middle>
            <b:First>Abdulmajid </b:First>
          </b:Person>
        </b:NameList>
      </b:Author>
    </b:Author>
    <b:RefOrder>8</b:RefOrder>
  </b:Source>
  <b:Source>
    <b:Tag>McE24</b:Tag>
    <b:SourceType>ArticleInAPeriodical</b:SourceType>
    <b:Guid>{C37FAB64-F83C-4523-87E1-CA03128FF492}</b:Guid>
    <b:Title>2024 ESC Guidelines for the management of elevated blood pressure and hypertension</b:Title>
    <b:Year>2024</b:Year>
    <b:Pages>3912-4018</b:Pages>
    <b:Author>
      <b:Author>
        <b:NameList>
          <b:Person>
            <b:Last>McEvoy</b:Last>
            <b:Middle>William </b:Middle>
            <b:First>John </b:First>
          </b:Person>
          <b:Person>
            <b:Last>McCarthy</b:Last>
            <b:Middle>P </b:Middle>
            <b:First> Cian </b:First>
          </b:Person>
        </b:NameList>
      </b:Author>
    </b:Author>
    <b:Edition>45</b:Edition>
    <b:Volume>38</b:Volume>
    <b:DOI>https://doi.org/10.1093/eurheartj/ehae178</b:DOI>
    <b:RefOrder>18</b:RefOrder>
  </b:Source>
  <b:Source>
    <b:Tag>Gna21</b:Tag>
    <b:SourceType>Book</b:SourceType>
    <b:Guid>{9B1C2F85-234F-4679-99B4-39547BEC92B5}</b:Guid>
    <b:Title>A global view on fungal infections in humans and animals: opportunistic infections and microsporidioses</b:Title>
    <b:Year>2021</b:Year>
    <b:Author>
      <b:Author>
        <b:NameList>
          <b:Person>
            <b:Last>Gnat</b:Last>
            <b:First>S</b:First>
          </b:Person>
          <b:Person>
            <b:Last>Łagowski</b:Last>
            <b:First> D</b:First>
          </b:Person>
          <b:Person>
            <b:Last>Nowakiewicz</b:Last>
            <b:First> A</b:First>
          </b:Person>
          <b:Person>
            <b:Last>Dyląg</b:Last>
            <b:First>M </b:First>
          </b:Person>
        </b:NameList>
      </b:Author>
    </b:Author>
    <b:DOI>https://doi.org/10.1111/jam.15032</b:DOI>
    <b:RefOrder>19</b:RefOrder>
  </b:Source>
  <b:Source>
    <b:Tag>Mah24</b:Tag>
    <b:SourceType>ArticleInAPeriodical</b:SourceType>
    <b:Guid>{6A32AA6E-5DA5-4163-A94C-586A06DB2D9F}</b:Guid>
    <b:Title>Chitinase: a potent biocatalyst and its diverse applications</b:Title>
    <b:Year>2024</b:Year>
    <b:Author>
      <b:Author>
        <b:NameList>
          <b:Person>
            <b:Last>Mahajan</b:Last>
            <b:First>Gaytri </b:First>
          </b:Person>
          <b:Person>
            <b:Last>Sharma</b:Last>
            <b:First>Vibhuti </b:First>
          </b:Person>
          <b:Person>
            <b:Last>Gupta</b:Last>
            <b:First>Reena </b:First>
          </b:Person>
        </b:NameList>
      </b:Author>
    </b:Author>
    <b:PeriodicalTitle>Journal of Applied Microbiology</b:PeriodicalTitle>
    <b:Pages>85-109</b:Pages>
    <b:Edition>42</b:Edition>
    <b:Volume>2</b:Volume>
    <b:DOI>https://doi.org/10.1080/10242422.2023.2218524</b:DOI>
    <b:RefOrder>20</b:RefOrder>
  </b:Source>
  <b:Source>
    <b:Tag>SLi23</b:Tag>
    <b:SourceType>ArticleInAPeriodical</b:SourceType>
    <b:Guid>{43887E98-C1B3-4316-9611-5F8C96F627CD}</b:Guid>
    <b:Title>Immune responses to human fungal pathogens and therapeutic prospects</b:Title>
    <b:Year>2023</b:Year>
    <b:LCID>en-US</b:LCID>
    <b:Author>
      <b:Author>
        <b:NameList>
          <b:Person>
            <b:Last>Lionakis</b:Last>
            <b:Middle>S</b:Middle>
            <b:First>Michail </b:First>
          </b:Person>
          <b:Person>
            <b:Last>Drummond</b:Last>
            <b:Middle>A</b:Middle>
            <b:First>Rebecca </b:First>
          </b:Person>
          <b:Person>
            <b:Last>Hohl</b:Last>
            <b:Middle>M</b:Middle>
            <b:First>Tobias </b:First>
          </b:Person>
        </b:NameList>
      </b:Author>
    </b:Author>
    <b:PeriodicalTitle>Nature Reviews Immunology</b:PeriodicalTitle>
    <b:Pages>433-453</b:Pages>
    <b:Edition>7</b:Edition>
    <b:DOI>10.1038/s41577-022-00826-w</b:DOI>
    <b:Volume>23</b:Volume>
    <b:RefOrder>2</b:RefOrder>
  </b:Source>
  <b:Source>
    <b:Tag>Gla14</b:Tag>
    <b:SourceType>JournalArticle</b:SourceType>
    <b:Guid>{CA013D37-301F-49E1-8E17-6A766A13478C}</b:Guid>
    <b:Author>
      <b:Author>
        <b:NameList>
          <b:Person>
            <b:Last>Glaeser</b:Last>
            <b:First>E.</b:First>
          </b:Person>
        </b:NameList>
      </b:Author>
    </b:Author>
    <b:Title>A world of cities: The causes and consequences of urbanization in poorer countries. </b:Title>
    <b:JournalName>Journal of the European Economic Association</b:JournalName>
    <b:Year>2014</b:Year>
    <b:Pages>12(5), 1154-1199</b:Pages>
    <b:RefOrder>2</b:RefOrder>
  </b:Source>
  <b:Source>
    <b:Tag>Hid09</b:Tag>
    <b:SourceType>JournalArticle</b:SourceType>
    <b:Guid>{6E9235CF-FBDA-4992-B7EF-BE7E381EF7A0}</b:Guid>
    <b:Author>
      <b:Author>
        <b:Corporate>Hidalgo, C. A., &amp; Hausmann, R.</b:Corporate>
      </b:Author>
    </b:Author>
    <b:Title>The building blocks of economic complexity. , .</b:Title>
    <b:JournalName>Proceedings of the National Academy of Sciences</b:JournalName>
    <b:Year>2009</b:Year>
    <b:Pages>106(26), 10570-10575</b:Pages>
    <b:RefOrder>3</b:RefOrder>
  </b:Source>
  <b:Source>
    <b:Tag>Mil16</b:Tag>
    <b:SourceType>Book</b:SourceType>
    <b:Guid>{EC37EA2E-001A-404F-8E77-8776DE56D943}</b:Guid>
    <b:Title>Global inequality: A new approach for the age of globalization.</b:Title>
    <b:Year>2016</b:Year>
    <b:Author>
      <b:Author>
        <b:NameList>
          <b:Person>
            <b:Last>Milanovic</b:Last>
            <b:First>B.</b:First>
          </b:Person>
        </b:NameList>
      </b:Author>
    </b:Author>
    <b:Publisher> Harvard University Press.</b:Publisher>
    <b:RefOrder>4</b:RefOrder>
  </b:Source>
  <b:Source>
    <b:Tag>Ran00</b:Tag>
    <b:SourceType>JournalArticle</b:SourceType>
    <b:Guid>{524275AF-2790-4DD5-A988-0916CAE90EA9}</b:Guid>
    <b:Title> Economic growth and human development.</b:Title>
    <b:Year>2000</b:Year>
    <b:Author>
      <b:Author>
        <b:Corporate>Ranis, G., Stewart, F., &amp; Ramirez, A.</b:Corporate>
      </b:Author>
    </b:Author>
    <b:JournalName>World Development</b:JournalName>
    <b:Pages>28(2), 197-219</b:Pages>
    <b:RefOrder>5</b:RefOrder>
  </b:Source>
  <b:Source>
    <b:Tag>Rod08</b:Tag>
    <b:SourceType>JournalArticle</b:SourceType>
    <b:Guid>{9F1604EB-4300-4ED2-9498-20D324B72ABF}</b:Guid>
    <b:Author>
      <b:Author>
        <b:NameList>
          <b:Person>
            <b:Last>Rodrik</b:Last>
            <b:First>D</b:First>
          </b:Person>
        </b:NameList>
      </b:Author>
    </b:Author>
    <b:Title> The real exchange rate and economic growth. Brookings  .</b:Title>
    <b:JournalName>Papers on Economic Activity,</b:JournalName>
    <b:Year>2008</b:Year>
    <b:Pages>2008(2), 365-412</b:Pages>
    <b:RefOrder>6</b:RefOrder>
  </b:Source>
  <b:Source>
    <b:Tag>Sti09</b:Tag>
    <b:SourceType>Book</b:SourceType>
    <b:Guid>{B5D49B06-60D7-4BB9-B94A-91C772284850}</b:Guid>
    <b:Title>Report by the Commission on the Measurement of Economic Performance and Social Progress.</b:Title>
    <b:Year>2009</b:Year>
    <b:Author>
      <b:Author>
        <b:Corporate>Stiglitz, J. E., Sen, A., &amp; Fitoussi, J. P.</b:Corporate>
      </b:Author>
    </b:Author>
    <b:RefOrder>7</b:RefOrder>
  </b:Source>
  <b:Source>
    <b:Tag>Ath19</b:Tag>
    <b:SourceType>JournalArticle</b:SourceType>
    <b:Guid>{9AB67E66-D9F9-4FA5-9F6C-B4E0731D1046}</b:Guid>
    <b:Title> Machine learning methods economists should know about</b:Title>
    <b:Year>2019</b:Year>
    <b:Author>
      <b:Author>
        <b:Corporate>Athey, S., &amp; Imbens, G. W</b:Corporate>
      </b:Author>
    </b:Author>
    <b:JournalName> Annual Review of Economics</b:JournalName>
    <b:Pages>11, 685-725</b:Pages>
    <b:RefOrder>8</b:RefOrder>
  </b:Source>
  <b:Source>
    <b:Tag>Ban19</b:Tag>
    <b:SourceType>Book</b:SourceType>
    <b:Guid>{3D36FAD2-6121-46CA-865C-6455A32AFE42}</b:Guid>
    <b:Author>
      <b:Author>
        <b:Corporate>Banerjee, A. V., &amp; Duflo, E</b:Corporate>
      </b:Author>
    </b:Author>
    <b:Title> Good economics for hard times..</b:Title>
    <b:Year>2019</b:Year>
    <b:Publisher> PublicAffairs</b:Publisher>
    <b:RefOrder>9</b:RefOrder>
  </b:Source>
  <b:Source>
    <b:Tag>Blo19</b:Tag>
    <b:SourceType>JournalArticle</b:SourceType>
    <b:Guid>{251DFB44-4334-45C9-B51A-C9B402F476B3}</b:Guid>
    <b:Title> The macroeconomic impact of non-communicable diseases. ,</b:Title>
    <b:Year>2019</b:Year>
    <b:Author>
      <b:Author>
        <b:NameList>
          <b:Person>
            <b:Last>Bloom</b:Last>
            <b:First>D.</b:First>
            <b:Middle>E., et al.</b:Middle>
          </b:Person>
        </b:NameList>
      </b:Author>
    </b:Author>
    <b:JournalName>Health Economics</b:JournalName>
    <b:Pages> 28(2), 223-226.</b:Pages>
    <b:RefOrder>10</b:RefOrder>
  </b:Source>
  <b:Source>
    <b:Tag>Gue21</b:Tag>
    <b:SourceType>JournalArticle</b:SourceType>
    <b:Guid>{F031B4A3-9ACA-41DD-B239-630E4DD52FF5}</b:Guid>
    <b:Author>
      <b:Author>
        <b:NameList>
          <b:Person>
            <b:Last>Guevara</b:Last>
            <b:First>Z.,</b:First>
            <b:Middle>et al.</b:Middle>
          </b:Person>
        </b:NameList>
      </b:Author>
    </b:Author>
    <b:Title>Sustainable development patterns in country clusters. </b:Title>
    <b:JournalName>Ecological Economics</b:JournalName>
    <b:Year>2021</b:Year>
    <b:Pages> 179, 106818.</b:Pages>
    <b:RefOrder>11</b:RefOrder>
  </b:Source>
  <b:Source>
    <b:Tag>Har17</b:Tag>
    <b:SourceType>JournalArticle</b:SourceType>
    <b:Guid>{6516DF64-9131-40C2-99E0-3D1E314CFF63}</b:Guid>
    <b:Author>
      <b:Author>
        <b:NameList>
          <b:Person>
            <b:Last>Hartmann</b:Last>
            <b:First>D.,</b:First>
            <b:Middle>et al.</b:Middle>
          </b:Person>
        </b:NameList>
      </b:Author>
    </b:Author>
    <b:Title> Linking economic complexity and health indicators</b:Title>
    <b:JournalName>Research Policy</b:JournalName>
    <b:Year>2017</b:Year>
    <b:Pages>46(2), 499-510</b:Pages>
    <b:RefOrder>12</b:RefOrder>
  </b:Source>
  <b:Source>
    <b:Tag>Hid091</b:Tag>
    <b:SourceType>JournalArticle</b:SourceType>
    <b:Guid>{05B70963-9514-45D4-9261-AC60F157E079}</b:Guid>
    <b:Author>
      <b:Author>
        <b:NameList>
          <b:Person>
            <b:Last>Hidalgo</b:Last>
            <b:First>C.</b:First>
            <b:Middle>A., &amp; Hausmann, R.</b:Middle>
          </b:Person>
        </b:NameList>
      </b:Author>
    </b:Author>
    <b:Title> The building blocks of economic complexity</b:Title>
    <b:JournalName>PNAS</b:JournalName>
    <b:Year>2009</b:Year>
    <b:Pages>106(26), 10570-10575</b:Pages>
    <b:RefOrder>13</b:RefOrder>
  </b:Source>
  <b:Source>
    <b:Tag>Jon20</b:Tag>
    <b:SourceType>JournalArticle</b:SourceType>
    <b:Guid>{4ED1896B-75CF-4AB9-A9E5-2212A0B63785}</b:Guid>
    <b:Author>
      <b:Author>
        <b:NameList>
          <b:Person>
            <b:Last>Jones</b:Last>
            <b:First>G.</b:First>
          </b:Person>
        </b:NameList>
      </b:Author>
    </b:Author>
    <b:Title> Ultra-low fertility in East Asia.</b:Title>
    <b:JournalName> Population and Development Review</b:JournalName>
    <b:Year>2020</b:Year>
    <b:Pages> 46(3), 579-606</b:Pages>
    <b:RefOrder>14</b:RefOrder>
  </b:Source>
  <b:Source>
    <b:Tag>Lee03</b:Tag>
    <b:SourceType>JournalArticle</b:SourceType>
    <b:Guid>{8BBE6090-1AF9-4910-91F1-FC2A67C4F2F1}</b:Guid>
    <b:Author>
      <b:Author>
        <b:NameList>
          <b:Person>
            <b:Last>Lee</b:Last>
            <b:First>R.</b:First>
          </b:Person>
        </b:NameList>
      </b:Author>
    </b:Author>
    <b:Title>The demographic transition</b:Title>
    <b:JournalName>Journal of Economic Perspectives</b:JournalName>
    <b:Year>2003</b:Year>
    <b:Pages>17(4), 167-190</b:Pages>
    <b:RefOrder>15</b:RefOrder>
  </b:Source>
  <b:Source>
    <b:Tag>Mor13</b:Tag>
    <b:SourceType>JournalArticle</b:SourceType>
    <b:Guid>{96CCFECB-E4B4-4BEE-9D1E-81BDD926A745}</b:Guid>
    <b:Author>
      <b:Author>
        <b:NameList>
          <b:Person>
            <b:Last>Moretti</b:Last>
            <b:First>E</b:First>
          </b:Person>
        </b:NameList>
      </b:Author>
    </b:Author>
    <b:Title> Real wage inequality. , </b:Title>
    <b:JournalName>American Economic Journal: Applied Economics</b:JournalName>
    <b:Year>2013</b:Year>
    <b:Pages>5(1), 65-103</b:Pages>
    <b:RefOrder>16</b:RefOrder>
  </b:Source>
  <b:Source>
    <b:Tag>Pin20</b:Tag>
    <b:SourceType>Book</b:SourceType>
    <b:Guid>{1EE70B99-586D-4A70-91E5-A021F0A37CB2}</b:Guid>
    <b:Author>
      <b:Author>
        <b:Corporate>Pinkovskiy, M., &amp; Sala-i-Martin, X.</b:Corporate>
      </b:Author>
    </b:Author>
    <b:Title>(2020). Parametric estimations of the world distribution of income. </b:Title>
    <b:Year>2020</b:Year>
    <b:Publisher>NBER Working Paper</b:Publisher>
    <b:RefOrder>17</b:RefOrder>
  </b:Source>
  <b:Source>
    <b:Tag>Pre07</b:Tag>
    <b:SourceType>JournalArticle</b:SourceType>
    <b:Guid>{9884F4FB-1CED-4DAE-85FF-B0C76DD529C6}</b:Guid>
    <b:Title> The changing relation between mortality and income.</b:Title>
    <b:Year>2007</b:Year>
    <b:Author>
      <b:Author>
        <b:NameList>
          <b:Person>
            <b:Last>Preston</b:Last>
            <b:First>S.</b:First>
            <b:Middle>H.</b:Middle>
          </b:Person>
        </b:NameList>
      </b:Author>
    </b:Author>
    <b:JournalName> International Journal of Epidemiology</b:JournalName>
    <b:Pages>36(3), 484-490.</b:Pages>
    <b:RefOrder>18</b:RefOrder>
  </b:Source>
  <b:Source>
    <b:Tag>Rod15</b:Tag>
    <b:SourceType>JournalArticle</b:SourceType>
    <b:Guid>{58833757-CA1A-42B9-8ED0-9B3BA2644296}</b:Guid>
    <b:Author>
      <b:Author>
        <b:NameList>
          <b:Person>
            <b:Last>Rodrik</b:Last>
            <b:First>D</b:First>
          </b:Person>
        </b:NameList>
      </b:Author>
    </b:Author>
    <b:Title> Premature deindustrialization</b:Title>
    <b:JournalName> Journal of Economic Growth</b:JournalName>
    <b:Year>2015</b:Year>
    <b:Pages> 21(1), 1-33.</b:Pages>
    <b:RefOrder>19</b:RefOrder>
  </b:Source>
  <b:Source>
    <b:Tag>Sti091</b:Tag>
    <b:SourceType>Report</b:SourceType>
    <b:Guid>{4C36DCAC-94E8-4046-A015-D4A5BF988106}</b:Guid>
    <b:Title>Report by the Commission on the Measurement of Economic Performance and Social Progress.</b:Title>
    <b:Year>2009</b:Year>
    <b:Author>
      <b:Author>
        <b:NameList>
          <b:Person>
            <b:Last>Stiglitz</b:Last>
            <b:First>J.</b:First>
            <b:Middle>E., et al</b:Middle>
          </b:Person>
        </b:NameList>
      </b:Author>
    </b:Author>
    <b:RefOrder>20</b:RefOrder>
  </b:Source>
  <b:Source>
    <b:Tag>UND20</b:Tag>
    <b:SourceType>Report</b:SourceType>
    <b:Guid>{F55DD15A-3E94-4581-BB5B-52587082B8ED}</b:Guid>
    <b:Author>
      <b:Author>
        <b:NameList>
          <b:Person>
            <b:Last>UNDP</b:Last>
          </b:Person>
        </b:NameList>
      </b:Author>
    </b:Author>
    <b:Title>Human Development Report.</b:Title>
    <b:Year>2020</b:Year>
    <b:RefOrder>21</b:RefOrder>
  </b:Source>
  <b:Source>
    <b:Tag>Uni151</b:Tag>
    <b:SourceType>Report</b:SourceType>
    <b:Guid>{682DA56D-E215-4F00-90EE-65E4E84906A1}</b:Guid>
    <b:Author>
      <b:Author>
        <b:NameList>
          <b:Person>
            <b:Last>Nations</b:Last>
            <b:First>United</b:First>
          </b:Person>
        </b:NameList>
      </b:Author>
    </b:Author>
    <b:Title> Transforming our world: The 2030 Agenda for Sustainable Development</b:Title>
    <b:Year>2015</b:Year>
    <b:RefOrder>22</b:RefOrder>
  </b:Source>
  <b:Source>
    <b:Tag>Wor21</b:Tag>
    <b:SourceType>Report</b:SourceType>
    <b:Guid>{929F03AD-FF4B-47D2-AFAF-21CBD6A44FA5}</b:Guid>
    <b:Author>
      <b:Author>
        <b:NameList>
          <b:Person>
            <b:Last>Bank.</b:Last>
            <b:First>World</b:First>
          </b:Person>
        </b:NameList>
      </b:Author>
    </b:Author>
    <b:Title>World Development Indicators.</b:Title>
    <b:Year>2021</b:Year>
    <b:RefOrder>23</b:RefOrder>
  </b:Source>
  <b:Source>
    <b:Tag>Ath191</b:Tag>
    <b:SourceType>JournalArticle</b:SourceType>
    <b:Guid>{2D6B9D45-95E9-4FD1-A665-18E9A401AF9C}</b:Guid>
    <b:Title>Machine learning methods economists should know about.</b:Title>
    <b:Year>2019</b:Year>
    <b:Author>
      <b:Author>
        <b:Corporate>Athey, S., &amp; Imbens, G. W. </b:Corporate>
      </b:Author>
    </b:Author>
    <b:JournalName> Annual Review of Economics</b:JournalName>
    <b:Pages>11, 685-725</b:Pages>
    <b:RefOrder>24</b:RefOrder>
  </b:Source>
  <b:Source>
    <b:Tag>Has09</b:Tag>
    <b:SourceType>JournalArticle</b:SourceType>
    <b:Guid>{5FE4935E-01AE-4867-B727-9B70A4098C31}</b:Guid>
    <b:Author>
      <b:Author>
        <b:Corporate>Hastie, T., Tibshirani, R., &amp; Friedman, J. </b:Corporate>
      </b:Author>
    </b:Author>
    <b:Title> The elements of statistical learning (2nd ed.). </b:Title>
    <b:JournalName>Springer</b:JournalName>
    <b:Year>2009</b:Year>
    <b:RefOrder>25</b:RefOrder>
  </b:Source>
  <b:Source>
    <b:Tag>Hen07</b:Tag>
    <b:SourceType>JournalArticle</b:SourceType>
    <b:Guid>{5042ACFE-B2F5-43E8-BFE6-20F89F721A5A}</b:Guid>
    <b:Author>
      <b:Author>
        <b:NameList>
          <b:Person>
            <b:Last>Hennig</b:Last>
            <b:First>C.</b:First>
          </b:Person>
        </b:NameList>
      </b:Author>
    </b:Author>
    <b:Title>Cluster-wise assessment of cluster stability. </b:Title>
    <b:JournalName>Computational Statistics &amp; Data Analysis</b:JournalName>
    <b:Year>2007</b:Year>
    <b:Pages>52(1), 258-271</b:Pages>
    <b:RefOrder>26</b:RefOrder>
  </b:Source>
  <b:Source>
    <b:Tag>Sti092</b:Tag>
    <b:SourceType>Report</b:SourceType>
    <b:Guid>{5D7129B3-942E-42FB-9ED6-DE3F614FC21A}</b:Guid>
    <b:Title> Report by the Commission on the Measurement of Economic Performance and Social Progress</b:Title>
    <b:Year>2009</b:Year>
    <b:Author>
      <b:Author>
        <b:Corporate>Stiglitz, J. E., Sen, A., &amp; Fitoussi, J. P</b:Corporate>
      </b:Author>
    </b:Author>
    <b:RefOrder>27</b:RefOrder>
  </b:Source>
  <b:Source>
    <b:Tag>Wor211</b:Tag>
    <b:SourceType>Book</b:SourceType>
    <b:Guid>{6411078A-0A9C-4399-8E9F-AA026E4F0CE2}</b:Guid>
    <b:Title> World Development Indicators 2021</b:Title>
    <b:Year>2021</b:Year>
    <b:Publisher>World Bank Publication</b:Publisher>
    <b:Author>
      <b:Author>
        <b:NameList>
          <b:Person>
            <b:Last>Bank</b:Last>
            <b:First>World</b:First>
          </b:Person>
        </b:NameList>
      </b:Author>
    </b:Author>
    <b:RefOrder>28</b:RefOrder>
  </b:Source>
  <b:Source>
    <b:Tag>UND201</b:Tag>
    <b:SourceType>Book</b:SourceType>
    <b:Guid>{0E5401FF-52B3-4AF4-BA58-3F6F3C8EF389}</b:Guid>
    <b:Author>
      <b:Author>
        <b:NameList>
          <b:Person>
            <b:Last>UNDP.</b:Last>
          </b:Person>
        </b:NameList>
      </b:Author>
    </b:Author>
    <b:Title>Human Development Report 2020</b:Title>
    <b:Year>2020</b:Year>
    <b:Publisher>United Nations</b:Publisher>
    <b:RefOrder>29</b:RefOrder>
  </b:Source>
  <b:Source>
    <b:Tag>Har79</b:Tag>
    <b:SourceType>JournalArticle</b:SourceType>
    <b:Guid>{4C2B7B36-7062-4D3C-87E5-22CF3CAB075A}</b:Guid>
    <b:Title>Algorithm AS 136: A k-means clustering algorithm. , </b:Title>
    <b:Year>1979</b:Year>
    <b:Author>
      <b:Author>
        <b:Corporate>Hartigan, J. A., &amp; Wong, M. A. </b:Corporate>
      </b:Author>
    </b:Author>
    <b:JournalName>Journal of the Royal Statistical Society</b:JournalName>
    <b:Pages>28(1), 100-108</b:Pages>
    <b:RefOrder>30</b:RefOrder>
  </b:Source>
  <b:Source>
    <b:Tag>Ket96</b:Tag>
    <b:SourceType>JournalArticle</b:SourceType>
    <b:Guid>{EFD0A132-D4B0-4129-AD68-DA5BEE03C941}</b:Guid>
    <b:Author>
      <b:Author>
        <b:Corporate>Ketchen, D. J., &amp; Shook, C. L.</b:Corporate>
      </b:Author>
    </b:Author>
    <b:Title>The application of cluster analysis in strategic management research. </b:Title>
    <b:JournalName> Strategic Management Journal</b:JournalName>
    <b:Year>1996</b:Year>
    <b:Pages>17(6), 441-458</b:Pages>
    <b:RefOrder>31</b:RefOrder>
  </b:Source>
  <b:Source>
    <b:Tag>Rou87</b:Tag>
    <b:SourceType>JournalArticle</b:SourceType>
    <b:Guid>{72D5124A-17F1-429F-BCA7-B21D7405C45B}</b:Guid>
    <b:Author>
      <b:Author>
        <b:NameList>
          <b:Person>
            <b:Last>Rousseeuw</b:Last>
            <b:First>P.</b:First>
            <b:Middle>J.</b:Middle>
          </b:Person>
        </b:NameList>
      </b:Author>
    </b:Author>
    <b:Title>Silhouettes: A graphical aid to the interpretation and validation of cluster analysis</b:Title>
    <b:JournalName>Journal of Computational and Applied Mathematics</b:JournalName>
    <b:Year>1987</b:Year>
    <b:Pages>20, 53-65.</b:Pages>
    <b:RefOrder>32</b:RefOrder>
  </b:Source>
  <b:Source>
    <b:Tag>Azu11</b:Tag>
    <b:SourceType>JournalArticle</b:SourceType>
    <b:Guid>{BA327FDF-74C1-43FA-A4F9-6047702995CF}</b:Guid>
    <b:Author>
      <b:Author>
        <b:NameList>
          <b:Person>
            <b:Last>Azur</b:Last>
            <b:First>M.</b:First>
            <b:Middle>J., et al.</b:Middle>
          </b:Person>
        </b:NameList>
      </b:Author>
    </b:Author>
    <b:Title>Multiple imputation by chained equations: What is it and how does it work?</b:Title>
    <b:JournalName> International Journal of Methods in Psychiatric Research</b:JournalName>
    <b:Year>2011</b:Year>
    <b:Pages>20(1), 40-49</b:Pages>
    <b:RefOrder>33</b:RefOrder>
  </b:Source>
  <b:Source>
    <b:Tag>Pen11</b:Tag>
    <b:SourceType>JournalArticle</b:SourceType>
    <b:Guid>{C5847611-FE1A-4733-A732-E5DA79A0F963}</b:Guid>
    <b:Author>
      <b:Author>
        <b:NameList>
          <b:Person>
            <b:Last>Peng</b:Last>
            <b:First>R.</b:First>
            <b:Middle>D</b:Middle>
          </b:Person>
        </b:NameList>
      </b:Author>
    </b:Author>
    <b:Title>Reproducible research in computational science</b:Title>
    <b:JournalName> Science</b:JournalName>
    <b:Year>2011</b:Year>
    <b:Pages> 334(6060), 1226-1227</b:Pages>
    <b:RefOrder>34</b:RefOrder>
  </b:Source>
  <b:Source>
    <b:Tag>Don17</b:Tag>
    <b:SourceType>JournalArticle</b:SourceType>
    <b:Guid>{9D04518E-E1AA-430F-BF96-FA3360E90099}</b:Guid>
    <b:Author>
      <b:Author>
        <b:NameList>
          <b:Person>
            <b:Last>Donoho</b:Last>
            <b:First>D.</b:First>
          </b:Person>
        </b:NameList>
      </b:Author>
    </b:Author>
    <b:Title>50 years of data science., </b:Title>
    <b:JournalName> Journal of Computational and Graphical Statistics</b:JournalName>
    <b:Year>2017</b:Year>
    <b:Pages>26(4), 745-766</b:Pages>
    <b:RefOrder>35</b:RefOrder>
  </b:Source>
  <b:Source>
    <b:Tag>Har171</b:Tag>
    <b:SourceType>JournalArticle</b:SourceType>
    <b:Guid>{9A9C2164-5A2E-4A3C-BB75-59E8EFA63484}</b:Guid>
    <b:Author>
      <b:Author>
        <b:NameList>
          <b:Person>
            <b:Last>Hartmann</b:Last>
            <b:First>D.,</b:First>
            <b:Middle>et al.</b:Middle>
          </b:Person>
        </b:NameList>
      </b:Author>
    </b:Author>
    <b:Title> Linking economic complexity and health indicators</b:Title>
    <b:JournalName>Research Policy</b:JournalName>
    <b:Year>2017</b:Year>
    <b:Pages>46(2), 499-510.</b:Pages>
    <b:RefOrder>36</b:RefOrder>
  </b:Source>
  <b:Source>
    <b:Tag>Gue211</b:Tag>
    <b:SourceType>JournalArticle</b:SourceType>
    <b:Guid>{45580BF4-4F3B-457C-9414-C55B442DD5FF}</b:Guid>
    <b:Author>
      <b:Author>
        <b:NameList>
          <b:Person>
            <b:Last>Guevara</b:Last>
            <b:First>Z.,</b:First>
            <b:Middle>et al.</b:Middle>
          </b:Person>
        </b:NameList>
      </b:Author>
    </b:Author>
    <b:Title> Sustainable development patterns in country clusters</b:Title>
    <b:JournalName> Ecological Economics</b:JournalName>
    <b:Year>2021</b:Year>
    <b:Pages>179, 106818.</b:Pages>
    <b:RefOrder>37</b:RefOrder>
  </b:Source>
  <b:Source>
    <b:Tag>Ban191</b:Tag>
    <b:SourceType>Book</b:SourceType>
    <b:Guid>{70EA0750-4F68-4760-958F-2A90D93EB49A}</b:Guid>
    <b:Title>Good economics for hard times. .</b:Title>
    <b:Year>2019</b:Year>
    <b:Author>
      <b:Author>
        <b:Corporate>Banerjee, A. V., &amp; Duflo, E.</b:Corporate>
      </b:Author>
    </b:Author>
    <b:Publisher>PublicAffairs</b:Publisher>
    <b:RefOrder>38</b:RefOrder>
  </b:Source>
  <b:Source>
    <b:Tag>Hai19</b:Tag>
    <b:SourceType>Book</b:SourceType>
    <b:Guid>{8B2E4297-2555-4771-AED0-6A258FC21648}</b:Guid>
    <b:Author>
      <b:Author>
        <b:NameList>
          <b:Person>
            <b:Last>Hair</b:Last>
            <b:First>J.</b:First>
            <b:Middle>F., et al.</b:Middle>
          </b:Person>
        </b:NameList>
      </b:Author>
    </b:Author>
    <b:Title>Multivariate data analysis (8th ed.)</b:Title>
    <b:Year>2019</b:Year>
    <b:Publisher>Cengage</b:Publisher>
    <b:RefOrder>39</b:RefOrder>
  </b:Source>
  <b:Source>
    <b:Tag>Pin201</b:Tag>
    <b:SourceType>Book</b:SourceType>
    <b:Guid>{6C2D6FA8-1FB2-45D7-BBE8-3D5AE0059E84}</b:Guid>
    <b:Title>Parametric estimations of the world distribution of income</b:Title>
    <b:Year>2020</b:Year>
    <b:Publisher> (NBER Working Paper No. 26933).</b:Publisher>
    <b:Author>
      <b:Author>
        <b:Corporate>Pinkovskiy, M., &amp; Sala-i-Martin, X.</b:Corporate>
      </b:Author>
    </b:Author>
    <b:RefOrder>40</b:RefOrder>
  </b:Source>
  <b:Source>
    <b:Tag>Blo191</b:Tag>
    <b:SourceType>JournalArticle</b:SourceType>
    <b:Guid>{ACA3932C-E0F6-4AB6-A40C-8F14F5E75D93}</b:Guid>
    <b:Title>The macroeconomic impact of non-communicable diseases. Health Economics</b:Title>
    <b:Year>2019</b:Year>
    <b:Author>
      <b:Author>
        <b:NameList>
          <b:Person>
            <b:Last>Bloom</b:Last>
            <b:First>D.</b:First>
            <b:Middle>E., et al.</b:Middle>
          </b:Person>
        </b:NameList>
      </b:Author>
    </b:Author>
    <b:Pages>28(2), 223-226.</b:Pages>
    <b:RefOrder>41</b:RefOrder>
  </b:Source>
  <b:Source>
    <b:Tag>Has091</b:Tag>
    <b:SourceType>JournalArticle</b:SourceType>
    <b:Guid>{98DABD6D-A097-49BB-8FFB-D2367E3C955B}</b:Guid>
    <b:Author>
      <b:Author>
        <b:Corporate>Hastie, T., Tibshirani, R., &amp; Friedman, J.</b:Corporate>
      </b:Author>
    </b:Author>
    <b:Title> The Elements of Statistical Learning. .</b:Title>
    <b:JournalName>Springer</b:JournalName>
    <b:Year>2009</b:Year>
    <b:RefOrder>42</b:RefOrder>
  </b:Source>
  <b:Source>
    <b:Tag>Har791</b:Tag>
    <b:SourceType>JournalArticle</b:SourceType>
    <b:Guid>{813AAA03-4153-4521-B9D6-0400AE742985}</b:Guid>
    <b:Author>
      <b:Author>
        <b:Corporate>Hartigan, J. A., &amp; Wong, M. A</b:Corporate>
      </b:Author>
    </b:Author>
    <b:Title> Algorithm AS 136</b:Title>
    <b:JournalName>Journal of the Royal Statistical Society</b:JournalName>
    <b:Year>1979</b:Year>
    <b:RefOrder>43</b:RefOrder>
  </b:Source>
  <b:Source>
    <b:Tag>Llo82</b:Tag>
    <b:SourceType>JournalArticle</b:SourceType>
    <b:Guid>{73BFA59B-5F9D-4D3A-8388-076ED1737D4A}</b:Guid>
    <b:Author>
      <b:Author>
        <b:NameList>
          <b:Person>
            <b:Last>Lloyd</b:Last>
            <b:First>S.</b:First>
          </b:Person>
        </b:NameList>
      </b:Author>
    </b:Author>
    <b:Title> Least squares quantization in PCM.</b:Title>
    <b:JournalName> IEEE Transactions on Information Theory.</b:JournalName>
    <b:Year>1982</b:Year>
    <b:RefOrder>44</b:RefOrder>
  </b:Source>
  <b:Source>
    <b:Tag>Mac67</b:Tag>
    <b:SourceType>Book</b:SourceType>
    <b:Guid>{5BE1FE10-E687-4E45-B5E9-97504A1204D9}</b:Guid>
    <b:Author>
      <b:Author>
        <b:NameList>
          <b:Person>
            <b:Last>MacQueen</b:Last>
            <b:First>J.</b:First>
          </b:Person>
        </b:NameList>
      </b:Author>
    </b:Author>
    <b:Title>Some methods for classification. .</b:Title>
    <b:Year>1967</b:Year>
    <b:Publisher>Proceedings of the 5th Berkeley Symposium</b:Publisher>
    <b:RefOrder>45</b:RefOrder>
  </b:Source>
  <b:Source>
    <b:Tag>Rou871</b:Tag>
    <b:SourceType>JournalArticle</b:SourceType>
    <b:Guid>{3985D79B-585F-430C-B454-8A6685E747D7}</b:Guid>
    <b:Author>
      <b:Author>
        <b:NameList>
          <b:Person>
            <b:Last>Rousseeuw</b:Last>
            <b:First>P.</b:First>
            <b:Middle>J.</b:Middle>
          </b:Person>
        </b:NameList>
      </b:Author>
    </b:Author>
    <b:Title>Silhouettes..</b:Title>
    <b:Year>1987</b:Year>
    <b:JournalName> Journal of Computational and Applied Mathematics</b:JournalName>
    <b:RefOrder>46</b:RefOrder>
  </b:Source>
  <b:Source>
    <b:Tag>Tho53</b:Tag>
    <b:SourceType>JournalArticle</b:SourceType>
    <b:Guid>{C7C377F6-FD0B-4AC1-8B71-7555970DA194}</b:Guid>
    <b:Author>
      <b:Author>
        <b:NameList>
          <b:Person>
            <b:Last>Thorndike</b:Last>
            <b:First>R.</b:First>
            <b:Middle>L.</b:Middle>
          </b:Person>
        </b:NameList>
      </b:Author>
    </b:Author>
    <b:Title>Who belongs in the family? </b:Title>
    <b:JournalName>Psychometrika</b:JournalName>
    <b:Year>1953</b:Year>
    <b:RefOrder>47</b:RefOrder>
  </b:Source>
  <b:Source>
    <b:Tag>Wor213</b:Tag>
    <b:SourceType>Book</b:SourceType>
    <b:Guid>{20482B89-9D24-4D9E-8922-2A5884F071CD}</b:Guid>
    <b:Title> World Bank country and lending groups.</b:Title>
    <b:Year>2021</b:Year>
    <b:Author>
      <b:Author>
        <b:NameList>
          <b:Person>
            <b:Last>Bank</b:Last>
            <b:First>World</b:First>
          </b:Person>
        </b:NameList>
      </b:Author>
    </b:Author>
    <b:Publisher>http://datahelpdesk.worldbank.org/knowledgebase/articles/906519</b:Publisher>
    <b:RefOrder>1</b:RefOrder>
  </b:Source>
</b:Sources>
</file>

<file path=customXml/itemProps1.xml><?xml version="1.0" encoding="utf-8"?>
<ds:datastoreItem xmlns:ds="http://schemas.openxmlformats.org/officeDocument/2006/customXml" ds:itemID="{73687DF2-5499-4E33-9BA1-C3CAC9E2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743</Characters>
  <Application>Microsoft Office Word</Application>
  <DocSecurity>0</DocSecurity>
  <Lines>6</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legion 5</cp:lastModifiedBy>
  <cp:revision>6</cp:revision>
  <dcterms:created xsi:type="dcterms:W3CDTF">2025-10-29T08:56:00Z</dcterms:created>
  <dcterms:modified xsi:type="dcterms:W3CDTF">2025-10-30T08:04:00Z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b7beb46a-e460-4937-b8b4-1ac7d50ef7e9</vt:lpwstr>
  </property>
</Properties>
</file>